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instrText xml:space="preserve"> HYPERLINK "http://jwc.xauat.edu.cn/uploadfile/2017/1024/20171024071001386.docx" </w:instrTex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火车票学生优惠卡订购小程序操作指南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fldChar w:fldCharType="end"/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​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266700</wp:posOffset>
            </wp:positionV>
            <wp:extent cx="1179195" cy="1179195"/>
            <wp:effectExtent l="0" t="0" r="1905" b="1905"/>
            <wp:wrapNone/>
            <wp:docPr id="3" name="图片 3" descr="IMG_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第一步：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扫描图示二维码，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登录</w:t>
      </w:r>
    </w:p>
    <w:p>
      <w:pPr>
        <w:spacing w:line="54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火车票学生优惠卡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订购小程序，</w:t>
      </w:r>
    </w:p>
    <w:p>
      <w:pPr>
        <w:spacing w:line="540" w:lineRule="exac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阅读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火车票学生优惠卡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订购须知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afterLines="50" w:line="540" w:lineRule="exact"/>
        <w:ind w:firstLine="640" w:firstLineChars="200"/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</w:pPr>
    </w:p>
    <w:p>
      <w:pPr>
        <w:spacing w:afterLines="50" w:line="540" w:lineRule="exact"/>
        <w:ind w:firstLine="640" w:firstLineChars="200"/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  <w:t>第二步：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准确填写学号、姓名、身份证号，选择“是否购买火车票优惠卡”，选择终点站，核对信息无误后点击“提交”，再次确认火车票优惠卡购买区间，点击“确定”，则信息确认成功。</w:t>
      </w:r>
    </w:p>
    <w:p>
      <w:pPr>
        <w:spacing w:afterLines="50" w:line="540" w:lineRule="exact"/>
        <w:rPr>
          <w:rFonts w:hint="eastAsia" w:ascii="仿宋_GB2312" w:hAnsi="仿宋" w:eastAsia="仿宋_GB2312" w:cs="宋体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bCs/>
          <w:color w:val="222222"/>
          <w:kern w:val="0"/>
          <w:sz w:val="32"/>
          <w:szCs w:val="32"/>
          <w:lang w:eastAsia="zh-CN"/>
        </w:rPr>
        <w:t>特别注意：</w:t>
      </w:r>
    </w:p>
    <w:p>
      <w:pPr>
        <w:spacing w:afterLines="50" w:line="540" w:lineRule="exact"/>
        <w:ind w:firstLine="640" w:firstLineChars="200"/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22222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b w:val="0"/>
          <w:bCs w:val="0"/>
          <w:color w:val="222222"/>
          <w:kern w:val="0"/>
          <w:sz w:val="32"/>
          <w:szCs w:val="32"/>
          <w:lang w:eastAsia="zh-CN"/>
        </w:rPr>
        <w:t>填报时间截止后所填信息不得修改，若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错填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漏填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弄虚作假等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影响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个人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火车票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优惠卡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的办理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及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使用，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后果由学生本人承担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西安市辖区县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的学生不能订购火车票学生优惠卡，无需扫描二维码，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小程序中已进行相应设置，无法填报订购。</w:t>
      </w:r>
    </w:p>
    <w:p>
      <w:pPr>
        <w:spacing w:afterLines="50" w:line="540" w:lineRule="exact"/>
        <w:ind w:firstLine="643" w:firstLineChars="200"/>
        <w:rPr>
          <w:rFonts w:hint="eastAsia" w:ascii="仿宋_GB2312" w:hAnsi="仿宋" w:eastAsia="仿宋_GB2312" w:cs="宋体"/>
          <w:b/>
          <w:bCs/>
          <w:color w:val="222222"/>
          <w:kern w:val="0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540" w:lineRule="exact"/>
        <w:rPr>
          <w:rFonts w:ascii="仿宋_GB2312" w:hAnsi="仿宋" w:eastAsia="仿宋_GB2312" w:cs="宋体"/>
          <w:color w:val="222222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pict>
          <v:group id="_x0000_s1035" o:spid="_x0000_s1035" o:spt="203" style="position:absolute;left:0pt;margin-left:124.15pt;margin-top:22.2pt;height:148.2pt;width:63.75pt;z-index:251669504;mso-width-relative:page;mso-height-relative:page;" coordorigin="4283,6900" coordsize="1275,2964">
            <o:lock v:ext="edit"/>
            <v:rect id="_x0000_s1026" o:spid="_x0000_s1026" o:spt="1" style="position:absolute;left:4283;top:6900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27" o:spid="_x0000_s1027" o:spt="1" style="position:absolute;left:4283;top:7260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28" o:spid="_x0000_s1028" o:spt="1" style="position:absolute;left:4283;top:7605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29" o:spid="_x0000_s1029" o:spt="1" style="position:absolute;left:4283;top:7934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0" o:spid="_x0000_s1030" o:spt="1" style="position:absolute;left:4283;top:8287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1" o:spid="_x0000_s1031" o:spt="1" style="position:absolute;left:4283;top:8618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2" o:spid="_x0000_s1032" o:spt="1" style="position:absolute;left:4283;top:8969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3" o:spid="_x0000_s1033" o:spt="1" style="position:absolute;left:4283;top:9329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4" o:spid="_x0000_s1034" o:spt="1" style="position:absolute;left:4283;top:9683;height:181;width:1275;" stroked="f" coordsize="21600,21600">
              <v:path/>
              <v:fill focussize="0,0"/>
              <v:stroke on="f"/>
              <v:imagedata o:title=""/>
              <o:lock v:ext="edit"/>
            </v:rect>
          </v:group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BA3"/>
    <w:rsid w:val="00093BA3"/>
    <w:rsid w:val="000E0BE8"/>
    <w:rsid w:val="003F1723"/>
    <w:rsid w:val="004264D0"/>
    <w:rsid w:val="00452B34"/>
    <w:rsid w:val="004F6891"/>
    <w:rsid w:val="005148E7"/>
    <w:rsid w:val="006223D8"/>
    <w:rsid w:val="00832694"/>
    <w:rsid w:val="00926F80"/>
    <w:rsid w:val="00940961"/>
    <w:rsid w:val="009F7EFB"/>
    <w:rsid w:val="00B11A36"/>
    <w:rsid w:val="00B63B9C"/>
    <w:rsid w:val="00BE769E"/>
    <w:rsid w:val="00CA03BE"/>
    <w:rsid w:val="00F775BE"/>
    <w:rsid w:val="00F84452"/>
    <w:rsid w:val="00FC3E65"/>
    <w:rsid w:val="098F1405"/>
    <w:rsid w:val="0AB5704A"/>
    <w:rsid w:val="0BDA5BD5"/>
    <w:rsid w:val="15727F2A"/>
    <w:rsid w:val="176F2FAB"/>
    <w:rsid w:val="1B5E12F5"/>
    <w:rsid w:val="26100B23"/>
    <w:rsid w:val="28AB3761"/>
    <w:rsid w:val="2A5719FD"/>
    <w:rsid w:val="2AD54821"/>
    <w:rsid w:val="2F0E0C40"/>
    <w:rsid w:val="31264831"/>
    <w:rsid w:val="31876C14"/>
    <w:rsid w:val="355A7C7A"/>
    <w:rsid w:val="366059CF"/>
    <w:rsid w:val="47C5164B"/>
    <w:rsid w:val="4AA3531E"/>
    <w:rsid w:val="4C552775"/>
    <w:rsid w:val="4D4F3859"/>
    <w:rsid w:val="53C87C22"/>
    <w:rsid w:val="57D2194F"/>
    <w:rsid w:val="5ABC7FBC"/>
    <w:rsid w:val="5D7F21C6"/>
    <w:rsid w:val="5DCC1511"/>
    <w:rsid w:val="6B0A0348"/>
    <w:rsid w:val="6CFD4631"/>
    <w:rsid w:val="6DD4000E"/>
    <w:rsid w:val="6EDF6F08"/>
    <w:rsid w:val="6F07731B"/>
    <w:rsid w:val="71044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2017-10-24T10:58:00Z</dcterms:created>
  <dc:creator>Lenovo</dc:creator>
  <cp:lastModifiedBy>lenovo</cp:lastModifiedBy>
  <cp:lastPrinted>2019-10-24T06:21:00Z</cp:lastPrinted>
  <dcterms:modified xsi:type="dcterms:W3CDTF">2019-10-25T03:22:54Z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