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宋体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：  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u w:val="none"/>
          <w:lang w:val="en-US" w:eastAsia="zh-CN" w:bidi="ar"/>
        </w:rPr>
        <w:t>本学期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2"/>
          <w:szCs w:val="32"/>
          <w:u w:val="none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2"/>
          <w:szCs w:val="32"/>
          <w:u w:val="none"/>
          <w:lang w:val="en-US" w:eastAsia="zh-CN" w:bidi="ar"/>
        </w:rPr>
        <w:instrText xml:space="preserve"> HYPERLINK "http://jwc.xauat.edu.cn/uploadfile/2018/1012/20181012084752508.docx" </w:instrTex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2"/>
          <w:szCs w:val="32"/>
          <w:u w:val="none"/>
          <w:lang w:val="en-US" w:eastAsia="zh-CN" w:bidi="ar"/>
        </w:rPr>
        <w:fldChar w:fldCharType="separate"/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u w:val="none"/>
        </w:rPr>
        <w:t>网络通识拓展课程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u w:val="none"/>
          <w:lang w:eastAsia="zh-CN"/>
        </w:rPr>
        <w:t>学分及课程归属</w:t>
      </w:r>
      <w:r>
        <w:rPr>
          <w:rStyle w:val="5"/>
          <w:rFonts w:hint="eastAsia" w:ascii="方正小标宋简体" w:hAnsi="方正小标宋简体" w:eastAsia="方正小标宋简体" w:cs="方正小标宋简体"/>
          <w:color w:val="auto"/>
          <w:kern w:val="0"/>
          <w:sz w:val="32"/>
          <w:szCs w:val="32"/>
          <w:u w:val="none"/>
        </w:rPr>
        <w:t>明细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2"/>
          <w:szCs w:val="32"/>
          <w:u w:val="none"/>
          <w:lang w:val="en-US" w:eastAsia="zh-CN" w:bidi="ar"/>
        </w:rPr>
        <w:fldChar w:fldCharType="end"/>
      </w:r>
    </w:p>
    <w:tbl>
      <w:tblPr>
        <w:tblStyle w:val="3"/>
        <w:tblW w:w="8373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6"/>
        <w:gridCol w:w="559"/>
        <w:gridCol w:w="4323"/>
        <w:gridCol w:w="1050"/>
        <w:gridCol w:w="13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0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学习平台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课程名称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课程学分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课程归属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中国大学MOOC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创新思维与发明问题解决方法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创新创业类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环境工程微生物学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自然科学类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技术经济学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自然科学类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钢结构设计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智慧树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创造性思维与创新方法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创新创业类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思辨与创新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创新创业类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艺术与审美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美学艺术类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敦煌的艺术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美学艺术类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中国民族音乐作品鉴赏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美学艺术类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电影中的悲剧美学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美学艺术类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电影作品读解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美学艺术类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世界著名博物馆艺术经典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美学艺术类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演讲与口才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弟子规与人生修炼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花间故事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西方社会思想两千年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伟大的《红楼梦》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感悟考古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中国古典诗词中的品格与修养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中华国学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文艺复兴经典名著选读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组织行为与领导力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大学生创新创业法律实务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求职OMG-大学生就业指导与技能开发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沟通心理学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证券投资分析与智慧人生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秀出你风采——PPT创意动画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科研方法论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解码国家安全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艾滋病、性与健康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中国古建筑文化与鉴赏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教你成为健身达人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新媒体与社会性别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生态文明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自然科学类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尔雅</w:t>
            </w: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数学的思维方式与创新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创新创业类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走进创业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创新创业类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商业计划书制作与演示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创新创业类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大学生创新基础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创新创业类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钢琴艺术赏析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美学艺术类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漫画艺术欣赏与创作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美学艺术类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书法鉴赏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美学艺术类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世界文明史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中国文明史（上）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中国文明史（下）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百年风流人物：曾国藩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世界建筑史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大学语文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中华传统文化之文学瑰宝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commentRangeStart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精读《未来简史》</w:t>
            </w:r>
            <w:commentRangeEnd w:id="0"/>
            <w:r>
              <w:commentReference w:id="0"/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人人学点营销学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像经济学家那样思考：信息、激励与政策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中国历史人文地理（上）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中国历史人文地理（下）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明史十讲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清史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秦汉史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德国史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数学史与数学教育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精读《乌合之众：大众心理研究》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知识论导论：我们能知道什么？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西方哲学智慧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从爱因斯坦到霍金的宇宙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机器的征途：空天科技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《植物知道生命的答案》导读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《时间简史》导读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人工智能，语言与伦理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《论语》中的人生智慧与自我管理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诗意的人学：西方文学名著欣赏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大学生生理健康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什么是科学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企业绿色管理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创新、发明与专利实务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批判与创意思考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现场生命急救知识与技能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西方文化概论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伦理学概论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美的历程：美学导论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学术基本要素：专业论文写作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辩论修养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时间管理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先进文化类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中西文化比较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自然科学类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中国哲学概论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自然科学类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对话诺奖大师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自然科学类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107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43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当代中国经济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 w:bidi="ar"/>
              </w:rPr>
              <w:t>自然科学类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left="0" w:leftChars="0" w:right="0" w:rightChars="0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left="0" w:leftChars="0" w:right="0" w:rightChars="0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left="0" w:leftChars="0" w:right="0" w:rightChars="0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4" w:lineRule="exact"/>
        <w:ind w:left="0" w:leftChars="0" w:right="0" w:rightChars="0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19-04-19T14:54:02Z" w:initials="A">
    <w:p w14:paraId="7B1A529F">
      <w:pPr>
        <w:pStyle w:val="2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本期新上架课程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B1A529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96441"/>
    <w:rsid w:val="598F4052"/>
    <w:rsid w:val="651055AC"/>
    <w:rsid w:val="6ABC6CBB"/>
    <w:rsid w:val="74096441"/>
    <w:rsid w:val="7A38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2018-10-12T00:50:00Z</dcterms:created>
  <dc:creator>HP</dc:creator>
  <cp:lastModifiedBy>Administrator</cp:lastModifiedBy>
  <cp:lastPrinted>2019-04-19T01:52:00Z</cp:lastPrinted>
  <dcterms:modified xsi:type="dcterms:W3CDTF">2019-04-22T06:26:15Z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