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BDB" w:rsidRDefault="006A0BDB">
      <w:pPr>
        <w:spacing w:line="240" w:lineRule="atLeast"/>
        <w:jc w:val="left"/>
        <w:rPr>
          <w:rFonts w:eastAsia="仿宋"/>
          <w:sz w:val="28"/>
          <w:szCs w:val="28"/>
        </w:rPr>
      </w:pPr>
      <w:r>
        <w:rPr>
          <w:rFonts w:eastAsia="仿宋" w:hAnsi="仿宋"/>
          <w:sz w:val="28"/>
          <w:szCs w:val="28"/>
        </w:rPr>
        <w:t>附件</w:t>
      </w:r>
      <w:r>
        <w:rPr>
          <w:rFonts w:eastAsia="仿宋" w:hint="eastAsia"/>
          <w:sz w:val="28"/>
          <w:szCs w:val="28"/>
        </w:rPr>
        <w:t>4</w:t>
      </w:r>
      <w:r>
        <w:rPr>
          <w:rFonts w:eastAsia="仿宋" w:hAnsi="仿宋"/>
          <w:sz w:val="28"/>
          <w:szCs w:val="28"/>
        </w:rPr>
        <w:t>：</w:t>
      </w:r>
      <w:r>
        <w:rPr>
          <w:rFonts w:eastAsia="仿宋" w:hAnsi="仿宋" w:hint="eastAsia"/>
          <w:sz w:val="28"/>
          <w:szCs w:val="28"/>
        </w:rPr>
        <w:t xml:space="preserve"> </w:t>
      </w:r>
      <w:r>
        <w:rPr>
          <w:rFonts w:ascii="方正小标宋简体" w:eastAsia="方正小标宋简体" w:hAnsi="方正小标宋简体" w:cs="方正小标宋简体" w:hint="eastAsia"/>
          <w:sz w:val="32"/>
          <w:szCs w:val="32"/>
        </w:rPr>
        <w:t>202</w:t>
      </w:r>
      <w:r w:rsidR="00A10436">
        <w:rPr>
          <w:rFonts w:ascii="方正小标宋简体" w:eastAsia="方正小标宋简体" w:hAnsi="方正小标宋简体" w:cs="方正小标宋简体" w:hint="eastAsia"/>
          <w:sz w:val="32"/>
          <w:szCs w:val="32"/>
        </w:rPr>
        <w:t>2</w:t>
      </w:r>
      <w:r>
        <w:rPr>
          <w:rFonts w:ascii="方正小标宋简体" w:eastAsia="方正小标宋简体" w:hAnsi="方正小标宋简体" w:cs="方正小标宋简体" w:hint="eastAsia"/>
          <w:sz w:val="32"/>
          <w:szCs w:val="32"/>
        </w:rPr>
        <w:t>届本科优秀毕业设计（论文）缩写稿撰写示例</w:t>
      </w:r>
    </w:p>
    <w:p w:rsidR="006A0BDB" w:rsidRDefault="006A0BDB" w:rsidP="00A10436">
      <w:pPr>
        <w:tabs>
          <w:tab w:val="left" w:pos="360"/>
          <w:tab w:val="left" w:pos="720"/>
        </w:tabs>
        <w:spacing w:afterLines="100" w:line="300" w:lineRule="atLeast"/>
        <w:jc w:val="center"/>
        <w:rPr>
          <w:rFonts w:eastAsia="楷体"/>
        </w:rPr>
      </w:pPr>
      <w:r>
        <w:rPr>
          <w:rStyle w:val="datatitle1"/>
          <w:rFonts w:eastAsia="黑体"/>
          <w:b w:val="0"/>
          <w:color w:val="000000"/>
          <w:sz w:val="32"/>
          <w:szCs w:val="32"/>
        </w:rPr>
        <w:t>轻型木结构体系的研究</w:t>
      </w:r>
      <w:r>
        <w:rPr>
          <w:rFonts w:eastAsia="楷体" w:hAnsi="楷体"/>
        </w:rPr>
        <w:t>（三号，黑体，居中，段后空</w:t>
      </w:r>
      <w:r>
        <w:rPr>
          <w:rFonts w:eastAsia="楷体"/>
        </w:rPr>
        <w:t>1</w:t>
      </w:r>
      <w:r>
        <w:rPr>
          <w:rFonts w:eastAsia="楷体" w:hAnsi="楷体"/>
        </w:rPr>
        <w:t>行）</w:t>
      </w:r>
    </w:p>
    <w:p w:rsidR="006A0BDB" w:rsidRDefault="006A0BDB">
      <w:pPr>
        <w:spacing w:line="520" w:lineRule="exact"/>
        <w:ind w:firstLineChars="171" w:firstLine="410"/>
        <w:jc w:val="center"/>
        <w:rPr>
          <w:rFonts w:eastAsia="楷体"/>
        </w:rPr>
      </w:pPr>
      <w:r>
        <w:rPr>
          <w:rStyle w:val="line1"/>
          <w:rFonts w:hAnsi="宋体"/>
          <w:color w:val="000000"/>
          <w:sz w:val="24"/>
        </w:rPr>
        <w:t>学生姓名：</w:t>
      </w:r>
      <w:r>
        <w:rPr>
          <w:rStyle w:val="line1"/>
          <w:color w:val="000000"/>
          <w:sz w:val="24"/>
        </w:rPr>
        <w:t xml:space="preserve">×××   </w:t>
      </w:r>
      <w:r>
        <w:rPr>
          <w:rStyle w:val="line1"/>
          <w:rFonts w:hAnsi="宋体"/>
          <w:color w:val="000000"/>
          <w:sz w:val="24"/>
        </w:rPr>
        <w:t>指导教师：</w:t>
      </w:r>
      <w:r>
        <w:rPr>
          <w:rStyle w:val="line1"/>
          <w:color w:val="000000"/>
          <w:sz w:val="24"/>
        </w:rPr>
        <w:t>×××</w:t>
      </w:r>
      <w:r>
        <w:rPr>
          <w:rFonts w:eastAsia="楷体" w:hAnsi="楷体"/>
        </w:rPr>
        <w:t>（小四号，宋体，居中，行距固定值</w:t>
      </w:r>
      <w:r>
        <w:rPr>
          <w:rFonts w:eastAsia="楷体"/>
        </w:rPr>
        <w:t>26</w:t>
      </w:r>
      <w:r>
        <w:rPr>
          <w:rFonts w:eastAsia="楷体" w:hAnsi="楷体"/>
        </w:rPr>
        <w:t>磅）</w:t>
      </w:r>
    </w:p>
    <w:p w:rsidR="006A0BDB" w:rsidRDefault="006A0BDB">
      <w:pPr>
        <w:spacing w:line="420" w:lineRule="exact"/>
        <w:ind w:firstLineChars="171" w:firstLine="410"/>
        <w:jc w:val="center"/>
        <w:rPr>
          <w:rFonts w:eastAsia="楷体"/>
        </w:rPr>
      </w:pPr>
      <w:r>
        <w:rPr>
          <w:rStyle w:val="line1"/>
          <w:rFonts w:hAnsi="宋体"/>
          <w:color w:val="000000"/>
          <w:sz w:val="24"/>
        </w:rPr>
        <w:t>（</w:t>
      </w:r>
      <w:r>
        <w:rPr>
          <w:rStyle w:val="line1"/>
          <w:color w:val="000000"/>
          <w:sz w:val="24"/>
        </w:rPr>
        <w:t>××××</w:t>
      </w:r>
      <w:r>
        <w:rPr>
          <w:rStyle w:val="line1"/>
          <w:rFonts w:hAnsi="宋体"/>
          <w:color w:val="000000"/>
          <w:sz w:val="24"/>
        </w:rPr>
        <w:t>学院</w:t>
      </w:r>
      <w:r>
        <w:rPr>
          <w:rStyle w:val="line1"/>
          <w:color w:val="000000"/>
          <w:sz w:val="24"/>
        </w:rPr>
        <w:t xml:space="preserve">   ×××</w:t>
      </w:r>
      <w:r>
        <w:rPr>
          <w:rStyle w:val="line1"/>
          <w:rFonts w:hAnsi="宋体"/>
          <w:color w:val="000000"/>
          <w:sz w:val="24"/>
        </w:rPr>
        <w:t>专业）</w:t>
      </w:r>
      <w:r>
        <w:rPr>
          <w:rFonts w:eastAsia="楷体" w:hAnsi="楷体"/>
        </w:rPr>
        <w:t>（请写全称）（小四号，宋体，居中，行距固定值</w:t>
      </w:r>
      <w:r>
        <w:rPr>
          <w:rFonts w:eastAsia="楷体"/>
        </w:rPr>
        <w:t>26</w:t>
      </w:r>
      <w:r>
        <w:rPr>
          <w:rFonts w:eastAsia="楷体" w:hAnsi="楷体"/>
        </w:rPr>
        <w:t>磅）</w:t>
      </w:r>
    </w:p>
    <w:p w:rsidR="006A0BDB" w:rsidRDefault="006A0BDB">
      <w:pPr>
        <w:spacing w:line="520" w:lineRule="exact"/>
        <w:ind w:firstLineChars="171" w:firstLine="410"/>
        <w:jc w:val="center"/>
        <w:rPr>
          <w:rStyle w:val="line1"/>
          <w:rFonts w:eastAsia="楷体"/>
          <w:color w:val="000000"/>
          <w:sz w:val="24"/>
        </w:rPr>
      </w:pPr>
      <w:r>
        <w:rPr>
          <w:rFonts w:eastAsia="楷体" w:hAnsi="楷体"/>
          <w:sz w:val="24"/>
        </w:rPr>
        <w:t>（</w:t>
      </w:r>
      <w:r>
        <w:rPr>
          <w:rFonts w:eastAsia="楷体" w:hAnsi="楷体"/>
          <w:sz w:val="30"/>
          <w:szCs w:val="30"/>
        </w:rPr>
        <w:t>小三号，空一行</w:t>
      </w:r>
      <w:r>
        <w:rPr>
          <w:rFonts w:eastAsia="楷体" w:hAnsi="楷体"/>
          <w:sz w:val="24"/>
        </w:rPr>
        <w:t>）</w:t>
      </w:r>
      <w:r>
        <w:rPr>
          <w:rFonts w:eastAsia="楷体"/>
          <w:b/>
          <w:color w:val="000000"/>
          <w:sz w:val="24"/>
        </w:rPr>
        <w:t xml:space="preserve">   </w:t>
      </w:r>
    </w:p>
    <w:p w:rsidR="006A0BDB" w:rsidRDefault="006A0BDB">
      <w:pPr>
        <w:tabs>
          <w:tab w:val="left" w:pos="360"/>
          <w:tab w:val="left" w:pos="720"/>
        </w:tabs>
        <w:rPr>
          <w:rFonts w:eastAsia="楷体"/>
          <w:sz w:val="24"/>
        </w:rPr>
      </w:pPr>
      <w:r>
        <w:rPr>
          <w:rStyle w:val="line1"/>
          <w:rFonts w:eastAsia="黑体" w:hAnsi="黑体"/>
          <w:bCs/>
          <w:color w:val="000000"/>
          <w:sz w:val="18"/>
        </w:rPr>
        <w:t>【摘　要】</w:t>
      </w:r>
      <w:r>
        <w:rPr>
          <w:rStyle w:val="line1"/>
          <w:rFonts w:eastAsia="黑体"/>
          <w:b/>
          <w:bCs/>
          <w:color w:val="000000"/>
          <w:sz w:val="18"/>
        </w:rPr>
        <w:t>:</w:t>
      </w:r>
      <w:r>
        <w:rPr>
          <w:rFonts w:eastAsia="楷体_GB2312"/>
        </w:rPr>
        <w:t xml:space="preserve"> </w:t>
      </w:r>
      <w:r>
        <w:rPr>
          <w:rFonts w:eastAsia="楷体" w:hAnsi="楷体"/>
        </w:rPr>
        <w:t>（小五号，黑体）</w:t>
      </w:r>
      <w:r>
        <w:rPr>
          <w:rStyle w:val="line1"/>
          <w:b/>
          <w:bCs/>
          <w:color w:val="000000"/>
          <w:sz w:val="18"/>
        </w:rPr>
        <w:t xml:space="preserve"> </w:t>
      </w:r>
      <w:r>
        <w:rPr>
          <w:rFonts w:hAnsi="宋体"/>
          <w:sz w:val="18"/>
          <w:szCs w:val="18"/>
        </w:rPr>
        <w:t>目前，我国的轻型木结构房屋绝大部分是国外的建造商应用成套进口材料建造，并采用的是加拿大和美国的建造技术。由于国际上没有通用的国际标准，各国均依照自己国情制定的国家标准生产加工产品，因此制定一套符合我国国情的设计、制造和安装工艺，是本课题的研究内容。</w:t>
      </w:r>
      <w:r>
        <w:rPr>
          <w:rFonts w:eastAsia="楷体" w:hAnsi="楷体"/>
        </w:rPr>
        <w:t>（小五号，宋体，单倍行距，两端对齐）</w:t>
      </w:r>
    </w:p>
    <w:p w:rsidR="006A0BDB" w:rsidRDefault="006A0BDB">
      <w:pPr>
        <w:rPr>
          <w:rStyle w:val="line1"/>
          <w:rFonts w:eastAsia="楷体"/>
          <w:color w:val="000000"/>
          <w:sz w:val="18"/>
        </w:rPr>
      </w:pPr>
      <w:r>
        <w:rPr>
          <w:rStyle w:val="line1"/>
          <w:rFonts w:eastAsia="黑体"/>
          <w:bCs/>
          <w:color w:val="000000"/>
          <w:sz w:val="18"/>
        </w:rPr>
        <w:t>【关键词】</w:t>
      </w:r>
      <w:r>
        <w:rPr>
          <w:rStyle w:val="line1"/>
          <w:b/>
          <w:bCs/>
          <w:color w:val="000000"/>
          <w:sz w:val="18"/>
        </w:rPr>
        <w:t>:</w:t>
      </w:r>
      <w:r>
        <w:rPr>
          <w:rFonts w:eastAsia="楷体"/>
        </w:rPr>
        <w:t xml:space="preserve"> </w:t>
      </w:r>
      <w:r>
        <w:rPr>
          <w:rFonts w:eastAsia="楷体" w:hAnsi="楷体"/>
        </w:rPr>
        <w:t>（小五号，黑体）</w:t>
      </w:r>
      <w:r>
        <w:rPr>
          <w:rStyle w:val="line1"/>
          <w:rFonts w:hAnsi="宋体"/>
          <w:color w:val="000000"/>
          <w:sz w:val="18"/>
          <w:szCs w:val="18"/>
        </w:rPr>
        <w:t>轻型木结构，齿板，轻型框架木椼架，规格材，齿板连接</w:t>
      </w:r>
      <w:r>
        <w:rPr>
          <w:rFonts w:eastAsia="楷体" w:hAnsi="楷体"/>
        </w:rPr>
        <w:t>（小五号，宋体，单倍行距，两端对齐）</w:t>
      </w:r>
    </w:p>
    <w:p w:rsidR="006A0BDB" w:rsidRDefault="006A0BDB">
      <w:pPr>
        <w:tabs>
          <w:tab w:val="left" w:pos="360"/>
          <w:tab w:val="left" w:pos="720"/>
        </w:tabs>
        <w:jc w:val="center"/>
        <w:outlineLvl w:val="0"/>
        <w:rPr>
          <w:rStyle w:val="line1"/>
          <w:rFonts w:eastAsia="楷体"/>
          <w:color w:val="000000"/>
          <w:sz w:val="18"/>
        </w:rPr>
      </w:pPr>
      <w:r>
        <w:rPr>
          <w:rFonts w:eastAsia="楷体" w:hAnsi="楷体"/>
          <w:sz w:val="24"/>
        </w:rPr>
        <w:t>（小四号，空一行）</w:t>
      </w:r>
    </w:p>
    <w:p w:rsidR="006A0BDB" w:rsidRDefault="006A0BDB">
      <w:pPr>
        <w:tabs>
          <w:tab w:val="left" w:pos="360"/>
          <w:tab w:val="left" w:pos="720"/>
        </w:tabs>
        <w:rPr>
          <w:sz w:val="24"/>
        </w:rPr>
      </w:pPr>
      <w:r>
        <w:rPr>
          <w:bCs/>
          <w:color w:val="000000"/>
          <w:sz w:val="18"/>
        </w:rPr>
        <w:t>【</w:t>
      </w:r>
      <w:r>
        <w:rPr>
          <w:b/>
          <w:color w:val="000000"/>
          <w:sz w:val="18"/>
        </w:rPr>
        <w:t>Abstract</w:t>
      </w:r>
      <w:r>
        <w:rPr>
          <w:bCs/>
          <w:color w:val="000000"/>
          <w:sz w:val="18"/>
        </w:rPr>
        <w:t>】</w:t>
      </w:r>
      <w:r>
        <w:rPr>
          <w:rStyle w:val="line1"/>
          <w:b/>
          <w:bCs/>
          <w:color w:val="000000"/>
          <w:sz w:val="18"/>
        </w:rPr>
        <w:t>:</w:t>
      </w:r>
      <w:r>
        <w:rPr>
          <w:rStyle w:val="line1"/>
          <w:rFonts w:eastAsia="楷体_GB2312"/>
          <w:color w:val="000000"/>
        </w:rPr>
        <w:t xml:space="preserve"> </w:t>
      </w:r>
      <w:r>
        <w:rPr>
          <w:rStyle w:val="line1"/>
          <w:rFonts w:eastAsia="楷体" w:hAnsi="楷体"/>
          <w:color w:val="000000"/>
        </w:rPr>
        <w:t>（小五号，</w:t>
      </w:r>
      <w:r>
        <w:rPr>
          <w:rStyle w:val="line1"/>
          <w:rFonts w:eastAsia="楷体"/>
          <w:color w:val="000000"/>
        </w:rPr>
        <w:t>Times New Roman</w:t>
      </w:r>
      <w:r>
        <w:rPr>
          <w:rFonts w:eastAsia="楷体" w:hAnsi="楷体"/>
        </w:rPr>
        <w:t>，加粗</w:t>
      </w:r>
      <w:r>
        <w:rPr>
          <w:rStyle w:val="line1"/>
          <w:rFonts w:eastAsia="楷体" w:hAnsi="楷体"/>
          <w:color w:val="000000"/>
        </w:rPr>
        <w:t>）</w:t>
      </w:r>
      <w:r>
        <w:rPr>
          <w:rStyle w:val="line1"/>
          <w:rFonts w:eastAsia="楷体"/>
          <w:b/>
          <w:bCs/>
          <w:color w:val="000000"/>
          <w:sz w:val="18"/>
        </w:rPr>
        <w:t xml:space="preserve"> </w:t>
      </w:r>
      <w:r>
        <w:rPr>
          <w:sz w:val="18"/>
          <w:szCs w:val="18"/>
        </w:rPr>
        <w:t>Now, the big part of the our country's light wood structure building is a constructing company application set admit the material construct, and adopt the technique in constructing of Canada and the United States. Has no an in general use and international standard because of the international top, and the all countries is all the national standard that establish of state of the nation produce to process the product according to the oneself, and therefore establish a design for matching our country state of the nation, fabrication with install the industrial art, and is this lesson's research contents.</w:t>
      </w:r>
      <w:r>
        <w:rPr>
          <w:rStyle w:val="line1"/>
          <w:rFonts w:eastAsia="楷体_GB2312"/>
          <w:color w:val="000000"/>
          <w:sz w:val="18"/>
          <w:szCs w:val="18"/>
        </w:rPr>
        <w:t xml:space="preserve"> </w:t>
      </w:r>
      <w:r>
        <w:rPr>
          <w:rStyle w:val="line1"/>
          <w:rFonts w:eastAsia="楷体"/>
          <w:color w:val="000000"/>
        </w:rPr>
        <w:t>（小五号，</w:t>
      </w:r>
      <w:r>
        <w:rPr>
          <w:rStyle w:val="line1"/>
          <w:rFonts w:eastAsia="楷体"/>
          <w:color w:val="000000"/>
        </w:rPr>
        <w:t>Times New Roman</w:t>
      </w:r>
      <w:r>
        <w:rPr>
          <w:rFonts w:eastAsia="楷体"/>
        </w:rPr>
        <w:t>，单倍行距</w:t>
      </w:r>
      <w:r>
        <w:rPr>
          <w:rStyle w:val="line1"/>
          <w:rFonts w:eastAsia="楷体"/>
          <w:color w:val="000000"/>
        </w:rPr>
        <w:t>，两端对齐）</w:t>
      </w:r>
    </w:p>
    <w:p w:rsidR="006A0BDB" w:rsidRDefault="006A0BDB">
      <w:pPr>
        <w:tabs>
          <w:tab w:val="left" w:pos="360"/>
          <w:tab w:val="left" w:pos="720"/>
        </w:tabs>
        <w:jc w:val="center"/>
        <w:outlineLvl w:val="0"/>
        <w:rPr>
          <w:rStyle w:val="line1"/>
          <w:rFonts w:eastAsia="楷体"/>
          <w:color w:val="000000"/>
        </w:rPr>
      </w:pPr>
      <w:r>
        <w:rPr>
          <w:b/>
          <w:color w:val="000000"/>
          <w:sz w:val="18"/>
        </w:rPr>
        <w:t>【</w:t>
      </w:r>
      <w:r>
        <w:rPr>
          <w:b/>
          <w:color w:val="000000"/>
          <w:sz w:val="18"/>
        </w:rPr>
        <w:t>Key words</w:t>
      </w:r>
      <w:r>
        <w:rPr>
          <w:b/>
          <w:color w:val="000000"/>
          <w:sz w:val="18"/>
        </w:rPr>
        <w:t>】</w:t>
      </w:r>
      <w:r>
        <w:rPr>
          <w:rStyle w:val="line1"/>
          <w:b/>
          <w:bCs/>
          <w:color w:val="000000"/>
          <w:sz w:val="18"/>
        </w:rPr>
        <w:t>:</w:t>
      </w:r>
      <w:r>
        <w:t xml:space="preserve"> </w:t>
      </w:r>
      <w:r>
        <w:rPr>
          <w:rStyle w:val="line1"/>
          <w:rFonts w:eastAsia="楷体"/>
          <w:color w:val="000000"/>
        </w:rPr>
        <w:t>（小五号，</w:t>
      </w:r>
      <w:r>
        <w:rPr>
          <w:rStyle w:val="line1"/>
          <w:rFonts w:eastAsia="楷体"/>
          <w:color w:val="000000"/>
        </w:rPr>
        <w:t>Times New Roman</w:t>
      </w:r>
      <w:r>
        <w:rPr>
          <w:rStyle w:val="line1"/>
          <w:rFonts w:eastAsia="楷体"/>
          <w:color w:val="000000"/>
        </w:rPr>
        <w:t>，加粗）</w:t>
      </w:r>
      <w:r>
        <w:rPr>
          <w:color w:val="000000"/>
          <w:sz w:val="18"/>
          <w:szCs w:val="18"/>
        </w:rPr>
        <w:t xml:space="preserve"> </w:t>
      </w:r>
      <w:r>
        <w:rPr>
          <w:sz w:val="18"/>
          <w:szCs w:val="18"/>
        </w:rPr>
        <w:t>light frame wood construction</w:t>
      </w:r>
      <w:r>
        <w:rPr>
          <w:sz w:val="18"/>
          <w:szCs w:val="18"/>
        </w:rPr>
        <w:t>，</w:t>
      </w:r>
      <w:r>
        <w:rPr>
          <w:sz w:val="18"/>
          <w:szCs w:val="18"/>
        </w:rPr>
        <w:t>truss plate</w:t>
      </w:r>
      <w:r>
        <w:rPr>
          <w:sz w:val="18"/>
          <w:szCs w:val="18"/>
        </w:rPr>
        <w:t>，</w:t>
      </w:r>
      <w:r>
        <w:rPr>
          <w:sz w:val="18"/>
          <w:szCs w:val="18"/>
        </w:rPr>
        <w:t>light frame wood truss</w:t>
      </w:r>
      <w:r>
        <w:rPr>
          <w:sz w:val="18"/>
          <w:szCs w:val="18"/>
        </w:rPr>
        <w:t>，</w:t>
      </w:r>
      <w:r>
        <w:rPr>
          <w:sz w:val="18"/>
          <w:szCs w:val="18"/>
        </w:rPr>
        <w:t>dimension lumber</w:t>
      </w:r>
      <w:r>
        <w:rPr>
          <w:sz w:val="18"/>
          <w:szCs w:val="18"/>
        </w:rPr>
        <w:t>，</w:t>
      </w:r>
      <w:r>
        <w:rPr>
          <w:sz w:val="18"/>
          <w:szCs w:val="18"/>
        </w:rPr>
        <w:t>truss plate connection</w:t>
      </w:r>
      <w:r>
        <w:rPr>
          <w:rStyle w:val="line1"/>
          <w:rFonts w:eastAsia="楷体"/>
          <w:color w:val="000000"/>
        </w:rPr>
        <w:t>（小五号，</w:t>
      </w:r>
      <w:r>
        <w:rPr>
          <w:rStyle w:val="line1"/>
          <w:rFonts w:eastAsia="楷体"/>
          <w:color w:val="000000"/>
        </w:rPr>
        <w:t>Times New Roman</w:t>
      </w:r>
      <w:r>
        <w:rPr>
          <w:rStyle w:val="line1"/>
          <w:rFonts w:eastAsia="楷体"/>
          <w:color w:val="000000"/>
        </w:rPr>
        <w:t>，单倍行距，两端对齐）</w:t>
      </w:r>
    </w:p>
    <w:p w:rsidR="006A0BDB" w:rsidRDefault="006A0BDB">
      <w:pPr>
        <w:tabs>
          <w:tab w:val="left" w:pos="360"/>
          <w:tab w:val="left" w:pos="720"/>
        </w:tabs>
        <w:jc w:val="center"/>
        <w:outlineLvl w:val="0"/>
        <w:rPr>
          <w:rFonts w:eastAsia="楷体"/>
          <w:color w:val="000000"/>
          <w:sz w:val="24"/>
        </w:rPr>
      </w:pPr>
      <w:r>
        <w:rPr>
          <w:rStyle w:val="line1"/>
          <w:rFonts w:eastAsia="楷体"/>
        </w:rPr>
        <w:t xml:space="preserve"> </w:t>
      </w:r>
      <w:r>
        <w:rPr>
          <w:rFonts w:eastAsia="楷体" w:hAnsi="楷体"/>
          <w:sz w:val="24"/>
        </w:rPr>
        <w:t>（</w:t>
      </w:r>
      <w:r>
        <w:rPr>
          <w:rFonts w:eastAsia="楷体" w:hAnsi="楷体"/>
          <w:sz w:val="30"/>
          <w:szCs w:val="30"/>
        </w:rPr>
        <w:t>小三号，空一行</w:t>
      </w:r>
      <w:r>
        <w:rPr>
          <w:rFonts w:eastAsia="楷体" w:hAnsi="楷体"/>
          <w:sz w:val="24"/>
        </w:rPr>
        <w:t>）</w:t>
      </w:r>
      <w:r>
        <w:rPr>
          <w:rFonts w:eastAsia="楷体"/>
          <w:b/>
          <w:color w:val="000000"/>
          <w:sz w:val="24"/>
        </w:rPr>
        <w:t xml:space="preserve">   </w:t>
      </w:r>
    </w:p>
    <w:p w:rsidR="006A0BDB" w:rsidRDefault="006A0BDB" w:rsidP="00A10436">
      <w:pPr>
        <w:tabs>
          <w:tab w:val="left" w:pos="360"/>
          <w:tab w:val="left" w:pos="720"/>
        </w:tabs>
        <w:spacing w:afterLines="50"/>
        <w:rPr>
          <w:rFonts w:eastAsia="楷体"/>
        </w:rPr>
      </w:pPr>
      <w:r>
        <w:rPr>
          <w:rFonts w:eastAsia="黑体"/>
          <w:sz w:val="28"/>
          <w:szCs w:val="28"/>
        </w:rPr>
        <w:t xml:space="preserve">1 </w:t>
      </w:r>
      <w:r>
        <w:rPr>
          <w:rFonts w:eastAsia="黑体"/>
          <w:sz w:val="28"/>
          <w:szCs w:val="28"/>
        </w:rPr>
        <w:t>绪论</w:t>
      </w:r>
      <w:r>
        <w:rPr>
          <w:rFonts w:eastAsia="楷体"/>
        </w:rPr>
        <w:t>（四号，黑体，段后空</w:t>
      </w:r>
      <w:r>
        <w:rPr>
          <w:rFonts w:eastAsia="楷体"/>
        </w:rPr>
        <w:t>0.5</w:t>
      </w:r>
      <w:r>
        <w:rPr>
          <w:rFonts w:eastAsia="楷体"/>
        </w:rPr>
        <w:t>行）</w:t>
      </w:r>
    </w:p>
    <w:p w:rsidR="006A0BDB" w:rsidRDefault="006A0BDB" w:rsidP="00A10436">
      <w:pPr>
        <w:tabs>
          <w:tab w:val="left" w:pos="360"/>
          <w:tab w:val="left" w:pos="720"/>
        </w:tabs>
        <w:spacing w:beforeLines="50" w:afterLines="50"/>
        <w:outlineLvl w:val="0"/>
        <w:rPr>
          <w:rFonts w:eastAsia="黑体"/>
          <w:sz w:val="28"/>
        </w:rPr>
      </w:pPr>
      <w:r>
        <w:rPr>
          <w:rFonts w:eastAsia="黑体"/>
          <w:sz w:val="24"/>
        </w:rPr>
        <w:t>1.1</w:t>
      </w:r>
      <w:r>
        <w:rPr>
          <w:rFonts w:eastAsia="黑体"/>
          <w:sz w:val="24"/>
        </w:rPr>
        <w:t>轻型木结构简介</w:t>
      </w:r>
      <w:r>
        <w:rPr>
          <w:rFonts w:eastAsia="楷体"/>
        </w:rPr>
        <w:t>（小四号，黑体，段前、段后各空</w:t>
      </w:r>
      <w:r>
        <w:rPr>
          <w:rFonts w:eastAsia="楷体"/>
        </w:rPr>
        <w:t>0.5</w:t>
      </w:r>
      <w:r>
        <w:rPr>
          <w:rFonts w:eastAsia="楷体"/>
        </w:rPr>
        <w:t>行）</w:t>
      </w:r>
    </w:p>
    <w:p w:rsidR="006A0BDB" w:rsidRDefault="006A0BDB" w:rsidP="00A10436">
      <w:pPr>
        <w:tabs>
          <w:tab w:val="left" w:pos="360"/>
          <w:tab w:val="left" w:pos="720"/>
        </w:tabs>
        <w:spacing w:beforeLines="50" w:afterLines="50"/>
        <w:rPr>
          <w:sz w:val="28"/>
        </w:rPr>
      </w:pPr>
      <w:r>
        <w:rPr>
          <w:szCs w:val="21"/>
        </w:rPr>
        <w:t>1.1.1</w:t>
      </w:r>
      <w:r>
        <w:rPr>
          <w:szCs w:val="21"/>
        </w:rPr>
        <w:t>概述</w:t>
      </w:r>
      <w:r>
        <w:rPr>
          <w:rFonts w:eastAsia="楷体"/>
        </w:rPr>
        <w:t>（五号，宋体，段前、段后各空</w:t>
      </w:r>
      <w:r>
        <w:rPr>
          <w:rFonts w:eastAsia="楷体"/>
        </w:rPr>
        <w:t>0.5</w:t>
      </w:r>
      <w:r>
        <w:rPr>
          <w:rFonts w:eastAsia="楷体"/>
        </w:rPr>
        <w:t>行）</w:t>
      </w:r>
    </w:p>
    <w:p w:rsidR="006A0BDB" w:rsidRDefault="006A0BDB">
      <w:pPr>
        <w:tabs>
          <w:tab w:val="left" w:pos="360"/>
          <w:tab w:val="left" w:pos="720"/>
        </w:tabs>
        <w:ind w:firstLineChars="200" w:firstLine="420"/>
        <w:rPr>
          <w:sz w:val="24"/>
        </w:rPr>
      </w:pPr>
      <w:r>
        <w:rPr>
          <w:rFonts w:hAnsi="宋体"/>
          <w:szCs w:val="21"/>
        </w:rPr>
        <w:t>轻型木结构是由锚固在条形基础上，用规格材作墙骨，木基结构板材作面板的框架墙承重，支承规格材组合梁或层板胶合梁作主梁或屋脊梁，</w:t>
      </w:r>
      <w:r>
        <w:rPr>
          <w:szCs w:val="21"/>
        </w:rPr>
        <w:t>……</w:t>
      </w:r>
      <w:r>
        <w:rPr>
          <w:rFonts w:eastAsia="楷体" w:hAnsi="楷体"/>
        </w:rPr>
        <w:t>（五号，宋体，单倍行距，两端对齐）</w:t>
      </w:r>
    </w:p>
    <w:p w:rsidR="006A0BDB" w:rsidRDefault="006A0BDB">
      <w:pPr>
        <w:tabs>
          <w:tab w:val="left" w:pos="360"/>
          <w:tab w:val="left" w:pos="720"/>
        </w:tabs>
        <w:ind w:firstLineChars="200" w:firstLine="480"/>
        <w:rPr>
          <w:sz w:val="24"/>
        </w:rPr>
      </w:pPr>
      <w:r>
        <w:rPr>
          <w:sz w:val="24"/>
        </w:rPr>
        <w:t>……</w:t>
      </w:r>
    </w:p>
    <w:p w:rsidR="006A0BDB" w:rsidRDefault="006A0BDB" w:rsidP="00A10436">
      <w:pPr>
        <w:tabs>
          <w:tab w:val="left" w:pos="360"/>
          <w:tab w:val="left" w:pos="720"/>
        </w:tabs>
        <w:spacing w:beforeLines="50" w:afterLines="50"/>
        <w:rPr>
          <w:rFonts w:eastAsia="黑体"/>
          <w:sz w:val="24"/>
        </w:rPr>
      </w:pPr>
      <w:r>
        <w:rPr>
          <w:rFonts w:eastAsia="黑体"/>
          <w:sz w:val="24"/>
        </w:rPr>
        <w:t xml:space="preserve">1.2 </w:t>
      </w:r>
      <w:r>
        <w:rPr>
          <w:rFonts w:eastAsia="黑体"/>
          <w:sz w:val="24"/>
        </w:rPr>
        <w:t>型木结构研究现状</w:t>
      </w:r>
    </w:p>
    <w:p w:rsidR="006A0BDB" w:rsidRDefault="006A0BDB" w:rsidP="00A10436">
      <w:pPr>
        <w:tabs>
          <w:tab w:val="left" w:pos="360"/>
          <w:tab w:val="left" w:pos="720"/>
        </w:tabs>
        <w:spacing w:beforeLines="50" w:afterLines="50"/>
        <w:rPr>
          <w:szCs w:val="21"/>
        </w:rPr>
      </w:pPr>
      <w:r>
        <w:rPr>
          <w:szCs w:val="21"/>
        </w:rPr>
        <w:t>1.2.1</w:t>
      </w:r>
      <w:r>
        <w:rPr>
          <w:szCs w:val="21"/>
        </w:rPr>
        <w:t>中国古代木建筑</w:t>
      </w:r>
    </w:p>
    <w:p w:rsidR="006A0BDB" w:rsidRDefault="006A0BDB">
      <w:pPr>
        <w:tabs>
          <w:tab w:val="left" w:pos="360"/>
          <w:tab w:val="left" w:pos="720"/>
        </w:tabs>
        <w:ind w:firstLineChars="200" w:firstLine="420"/>
        <w:rPr>
          <w:szCs w:val="21"/>
        </w:rPr>
      </w:pPr>
      <w:r>
        <w:rPr>
          <w:szCs w:val="21"/>
        </w:rPr>
        <w:t>（</w:t>
      </w:r>
      <w:r>
        <w:rPr>
          <w:szCs w:val="21"/>
        </w:rPr>
        <w:t>1</w:t>
      </w:r>
      <w:r>
        <w:rPr>
          <w:szCs w:val="21"/>
        </w:rPr>
        <w:t>）远古时期的木建筑</w:t>
      </w:r>
    </w:p>
    <w:p w:rsidR="006A0BDB" w:rsidRDefault="006A0BDB">
      <w:pPr>
        <w:tabs>
          <w:tab w:val="left" w:pos="360"/>
          <w:tab w:val="left" w:pos="720"/>
        </w:tabs>
        <w:ind w:firstLineChars="200" w:firstLine="420"/>
        <w:rPr>
          <w:szCs w:val="21"/>
        </w:rPr>
      </w:pPr>
      <w:r>
        <w:rPr>
          <w:szCs w:val="21"/>
        </w:rPr>
        <w:t>远古时期人们对居住环境并不讲究。据记载</w:t>
      </w:r>
      <w:r>
        <w:rPr>
          <w:szCs w:val="21"/>
        </w:rPr>
        <w:t>:</w:t>
      </w:r>
      <w:r>
        <w:rPr>
          <w:szCs w:val="21"/>
        </w:rPr>
        <w:t>昔先王未有宫室，夏居木曾巢，冬居地窟。人类</w:t>
      </w:r>
      <w:r>
        <w:rPr>
          <w:szCs w:val="21"/>
        </w:rPr>
        <w:t>……</w:t>
      </w:r>
    </w:p>
    <w:p w:rsidR="006A0BDB" w:rsidRDefault="006A0BDB">
      <w:pPr>
        <w:tabs>
          <w:tab w:val="left" w:pos="360"/>
          <w:tab w:val="left" w:pos="720"/>
        </w:tabs>
        <w:ind w:firstLineChars="200" w:firstLine="420"/>
        <w:rPr>
          <w:szCs w:val="21"/>
        </w:rPr>
      </w:pPr>
      <w:r>
        <w:rPr>
          <w:szCs w:val="21"/>
        </w:rPr>
        <w:t>（</w:t>
      </w:r>
      <w:r>
        <w:rPr>
          <w:szCs w:val="21"/>
        </w:rPr>
        <w:t>2</w:t>
      </w:r>
      <w:r>
        <w:rPr>
          <w:szCs w:val="21"/>
        </w:rPr>
        <w:t>）秦汉时期的木建筑</w:t>
      </w:r>
    </w:p>
    <w:p w:rsidR="006A0BDB" w:rsidRDefault="006A0BDB">
      <w:pPr>
        <w:tabs>
          <w:tab w:val="left" w:pos="360"/>
          <w:tab w:val="left" w:pos="720"/>
        </w:tabs>
        <w:ind w:firstLineChars="200" w:firstLine="420"/>
        <w:rPr>
          <w:szCs w:val="21"/>
        </w:rPr>
      </w:pPr>
      <w:r>
        <w:rPr>
          <w:szCs w:val="21"/>
        </w:rPr>
        <w:t>秦汉时期的木建筑主要讲究以下几点：</w:t>
      </w:r>
    </w:p>
    <w:p w:rsidR="006A0BDB" w:rsidRDefault="006A0BDB">
      <w:pPr>
        <w:tabs>
          <w:tab w:val="left" w:pos="360"/>
          <w:tab w:val="left" w:pos="720"/>
        </w:tabs>
        <w:ind w:firstLineChars="200" w:firstLine="420"/>
        <w:rPr>
          <w:szCs w:val="21"/>
        </w:rPr>
      </w:pPr>
      <w:r>
        <w:rPr>
          <w:rFonts w:hAnsi="宋体"/>
          <w:szCs w:val="21"/>
        </w:rPr>
        <w:t>①</w:t>
      </w:r>
      <w:r>
        <w:rPr>
          <w:szCs w:val="21"/>
        </w:rPr>
        <w:t>……</w:t>
      </w:r>
    </w:p>
    <w:p w:rsidR="006A0BDB" w:rsidRDefault="006A0BDB">
      <w:pPr>
        <w:tabs>
          <w:tab w:val="left" w:pos="360"/>
          <w:tab w:val="left" w:pos="720"/>
        </w:tabs>
        <w:ind w:firstLineChars="200" w:firstLine="420"/>
        <w:rPr>
          <w:szCs w:val="21"/>
        </w:rPr>
      </w:pPr>
    </w:p>
    <w:p w:rsidR="006A0BDB" w:rsidRDefault="003860C8">
      <w:pPr>
        <w:tabs>
          <w:tab w:val="left" w:pos="360"/>
          <w:tab w:val="left" w:pos="720"/>
        </w:tabs>
        <w:ind w:firstLineChars="200" w:firstLine="420"/>
        <w:rPr>
          <w:szCs w:val="21"/>
        </w:rPr>
      </w:pPr>
      <w:r>
        <w:rPr>
          <w:noProof/>
          <w:szCs w:val="21"/>
        </w:rPr>
        <w:lastRenderedPageBreak/>
        <w:drawing>
          <wp:anchor distT="0" distB="0" distL="114300" distR="114300" simplePos="0" relativeHeight="251657728" behindDoc="0" locked="0" layoutInCell="1" allowOverlap="1">
            <wp:simplePos x="0" y="0"/>
            <wp:positionH relativeFrom="page">
              <wp:posOffset>2402840</wp:posOffset>
            </wp:positionH>
            <wp:positionV relativeFrom="page">
              <wp:posOffset>701040</wp:posOffset>
            </wp:positionV>
            <wp:extent cx="2676525" cy="1419225"/>
            <wp:effectExtent l="19050" t="0" r="952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cstate="print">
                      <a:lum bright="-12000" contrast="38000"/>
                      <a:grayscl/>
                    </a:blip>
                    <a:srcRect/>
                    <a:stretch>
                      <a:fillRect/>
                    </a:stretch>
                  </pic:blipFill>
                  <pic:spPr bwMode="auto">
                    <a:xfrm>
                      <a:off x="0" y="0"/>
                      <a:ext cx="2676525" cy="1419225"/>
                    </a:xfrm>
                    <a:prstGeom prst="rect">
                      <a:avLst/>
                    </a:prstGeom>
                    <a:noFill/>
                    <a:ln w="9525">
                      <a:noFill/>
                      <a:miter lim="800000"/>
                      <a:headEnd/>
                      <a:tailEnd/>
                    </a:ln>
                  </pic:spPr>
                </pic:pic>
              </a:graphicData>
            </a:graphic>
          </wp:anchor>
        </w:drawing>
      </w:r>
    </w:p>
    <w:p w:rsidR="006A0BDB" w:rsidRDefault="006A0BDB">
      <w:pPr>
        <w:tabs>
          <w:tab w:val="left" w:pos="360"/>
          <w:tab w:val="left" w:pos="720"/>
        </w:tabs>
        <w:ind w:firstLineChars="200" w:firstLine="420"/>
        <w:rPr>
          <w:szCs w:val="21"/>
        </w:rPr>
      </w:pPr>
    </w:p>
    <w:p w:rsidR="006A0BDB" w:rsidRDefault="006A0BDB">
      <w:pPr>
        <w:tabs>
          <w:tab w:val="left" w:pos="3700"/>
        </w:tabs>
        <w:ind w:firstLineChars="200" w:firstLine="420"/>
        <w:jc w:val="center"/>
        <w:rPr>
          <w:rFonts w:eastAsia="黑体"/>
          <w:szCs w:val="21"/>
        </w:rPr>
      </w:pPr>
    </w:p>
    <w:p w:rsidR="006A0BDB" w:rsidRDefault="006A0BDB">
      <w:pPr>
        <w:tabs>
          <w:tab w:val="left" w:pos="3700"/>
        </w:tabs>
        <w:ind w:firstLineChars="200" w:firstLine="420"/>
        <w:jc w:val="center"/>
        <w:rPr>
          <w:rFonts w:eastAsia="黑体"/>
          <w:szCs w:val="21"/>
        </w:rPr>
      </w:pPr>
    </w:p>
    <w:p w:rsidR="006A0BDB" w:rsidRDefault="006A0BDB">
      <w:pPr>
        <w:tabs>
          <w:tab w:val="left" w:pos="3700"/>
        </w:tabs>
        <w:ind w:firstLineChars="200" w:firstLine="420"/>
        <w:jc w:val="center"/>
        <w:rPr>
          <w:rFonts w:eastAsia="黑体"/>
          <w:szCs w:val="21"/>
        </w:rPr>
      </w:pPr>
    </w:p>
    <w:p w:rsidR="006A0BDB" w:rsidRDefault="006A0BDB">
      <w:pPr>
        <w:tabs>
          <w:tab w:val="left" w:pos="3700"/>
        </w:tabs>
        <w:ind w:firstLineChars="200" w:firstLine="420"/>
        <w:jc w:val="center"/>
        <w:rPr>
          <w:rFonts w:eastAsia="黑体"/>
          <w:szCs w:val="21"/>
        </w:rPr>
      </w:pPr>
    </w:p>
    <w:p w:rsidR="006A0BDB" w:rsidRDefault="006A0BDB">
      <w:pPr>
        <w:tabs>
          <w:tab w:val="left" w:pos="3700"/>
        </w:tabs>
        <w:ind w:firstLineChars="200" w:firstLine="420"/>
        <w:jc w:val="center"/>
        <w:rPr>
          <w:rFonts w:eastAsia="黑体"/>
          <w:szCs w:val="21"/>
        </w:rPr>
      </w:pPr>
    </w:p>
    <w:p w:rsidR="006A0BDB" w:rsidRDefault="006A0BDB">
      <w:pPr>
        <w:tabs>
          <w:tab w:val="left" w:pos="3700"/>
        </w:tabs>
        <w:ind w:firstLineChars="200" w:firstLine="420"/>
        <w:jc w:val="center"/>
        <w:rPr>
          <w:sz w:val="24"/>
        </w:rPr>
      </w:pPr>
      <w:r>
        <w:rPr>
          <w:rFonts w:eastAsia="黑体"/>
          <w:szCs w:val="21"/>
        </w:rPr>
        <w:t>图</w:t>
      </w:r>
      <w:r>
        <w:rPr>
          <w:rFonts w:eastAsia="黑体"/>
          <w:szCs w:val="21"/>
        </w:rPr>
        <w:t xml:space="preserve">1.1 </w:t>
      </w:r>
      <w:r>
        <w:rPr>
          <w:rFonts w:eastAsia="黑体"/>
          <w:szCs w:val="21"/>
        </w:rPr>
        <w:t>张拉加载示意图</w:t>
      </w:r>
      <w:r>
        <w:rPr>
          <w:rFonts w:eastAsia="楷体" w:hAnsi="楷体"/>
        </w:rPr>
        <w:t>（五号，黑体，居中）</w:t>
      </w:r>
    </w:p>
    <w:p w:rsidR="006A0BDB" w:rsidRDefault="006A0BDB">
      <w:pPr>
        <w:tabs>
          <w:tab w:val="left" w:pos="3700"/>
        </w:tabs>
        <w:ind w:firstLineChars="200" w:firstLine="420"/>
        <w:jc w:val="center"/>
        <w:outlineLvl w:val="0"/>
        <w:rPr>
          <w:rFonts w:eastAsia="楷体"/>
        </w:rPr>
      </w:pPr>
      <w:r>
        <w:rPr>
          <w:rFonts w:eastAsia="楷体"/>
        </w:rPr>
        <w:t>（引用图应在图题右上角标出文献来源）</w:t>
      </w:r>
    </w:p>
    <w:p w:rsidR="006A0BDB" w:rsidRDefault="006A0BDB" w:rsidP="00A10436">
      <w:pPr>
        <w:tabs>
          <w:tab w:val="left" w:pos="360"/>
          <w:tab w:val="left" w:pos="720"/>
        </w:tabs>
        <w:spacing w:afterLines="50"/>
        <w:rPr>
          <w:szCs w:val="21"/>
        </w:rPr>
      </w:pPr>
      <w:r>
        <w:rPr>
          <w:szCs w:val="21"/>
        </w:rPr>
        <w:t xml:space="preserve">3.2.3 </w:t>
      </w:r>
      <w:r>
        <w:rPr>
          <w:szCs w:val="21"/>
        </w:rPr>
        <w:t>外门窗</w:t>
      </w:r>
    </w:p>
    <w:p w:rsidR="006A0BDB" w:rsidRDefault="006A0BDB">
      <w:pPr>
        <w:tabs>
          <w:tab w:val="left" w:pos="360"/>
          <w:tab w:val="left" w:pos="720"/>
        </w:tabs>
        <w:spacing w:line="300" w:lineRule="exact"/>
        <w:ind w:firstLineChars="200" w:firstLine="420"/>
        <w:rPr>
          <w:szCs w:val="21"/>
        </w:rPr>
      </w:pPr>
      <w:r>
        <w:rPr>
          <w:rFonts w:hAnsi="宋体"/>
          <w:szCs w:val="21"/>
        </w:rPr>
        <w:t>门窗通常在建筑物中起一定作用，日光、视野、自然通风以及消防安全通道都受到所选用的门窗的影响。</w:t>
      </w:r>
    </w:p>
    <w:p w:rsidR="006A0BDB" w:rsidRDefault="006A0BDB" w:rsidP="00A10436">
      <w:pPr>
        <w:tabs>
          <w:tab w:val="left" w:pos="3700"/>
        </w:tabs>
        <w:spacing w:afterLines="50" w:line="300" w:lineRule="exact"/>
        <w:ind w:firstLineChars="200" w:firstLine="420"/>
        <w:jc w:val="center"/>
        <w:rPr>
          <w:rFonts w:eastAsia="黑体"/>
          <w:sz w:val="24"/>
        </w:rPr>
      </w:pPr>
      <w:r>
        <w:rPr>
          <w:rFonts w:eastAsia="黑体"/>
          <w:szCs w:val="21"/>
        </w:rPr>
        <w:t>表</w:t>
      </w:r>
      <w:r>
        <w:rPr>
          <w:rFonts w:eastAsia="黑体"/>
          <w:szCs w:val="21"/>
        </w:rPr>
        <w:t xml:space="preserve">3.1 </w:t>
      </w:r>
      <w:r>
        <w:rPr>
          <w:rFonts w:eastAsia="黑体"/>
          <w:szCs w:val="21"/>
        </w:rPr>
        <w:t>齿板受剪破坏试验结果（</w:t>
      </w:r>
      <w:r w:rsidRPr="0014310C">
        <w:rPr>
          <w:rFonts w:eastAsia="黑体"/>
          <w:position w:val="-6"/>
          <w:szCs w:val="21"/>
        </w:rPr>
        <w:object w:dxaOrig="639" w:dyaOrig="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32.25pt;height:15.75pt;mso-position-horizontal-relative:page;mso-position-vertical-relative:page" o:ole="">
            <v:imagedata r:id="rId8" o:title=""/>
          </v:shape>
          <o:OLEObject Type="Embed" ProgID="Equation.DSMT4" ShapeID="对象 1" DrawAspect="Content" ObjectID="_1712132658" r:id="rId9"/>
        </w:object>
      </w:r>
      <w:r>
        <w:rPr>
          <w:rFonts w:eastAsia="黑体"/>
          <w:szCs w:val="21"/>
        </w:rPr>
        <w:t>、</w:t>
      </w:r>
      <w:r w:rsidRPr="0014310C">
        <w:rPr>
          <w:rFonts w:eastAsia="黑体"/>
          <w:position w:val="-6"/>
          <w:szCs w:val="21"/>
        </w:rPr>
        <w:object w:dxaOrig="639" w:dyaOrig="319">
          <v:shape id="对象 2" o:spid="_x0000_i1026" type="#_x0000_t75" style="width:32.25pt;height:15.75pt;mso-position-horizontal-relative:page;mso-position-vertical-relative:page" o:ole="">
            <v:imagedata r:id="rId10" o:title=""/>
          </v:shape>
          <o:OLEObject Type="Embed" ProgID="Equation.DSMT4" ShapeID="对象 2" DrawAspect="Content" ObjectID="_1712132659" r:id="rId11"/>
        </w:object>
      </w:r>
      <w:r>
        <w:rPr>
          <w:rFonts w:eastAsia="黑体"/>
          <w:szCs w:val="21"/>
        </w:rPr>
        <w:t>）</w:t>
      </w:r>
      <w:r>
        <w:rPr>
          <w:rFonts w:eastAsia="楷体" w:hAnsi="楷体"/>
        </w:rPr>
        <w:t>（五号，黑体，居中）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95"/>
        <w:gridCol w:w="596"/>
        <w:gridCol w:w="780"/>
        <w:gridCol w:w="780"/>
        <w:gridCol w:w="708"/>
        <w:gridCol w:w="993"/>
        <w:gridCol w:w="1274"/>
        <w:gridCol w:w="1274"/>
        <w:gridCol w:w="1274"/>
      </w:tblGrid>
      <w:tr w:rsidR="006A0BDB">
        <w:trPr>
          <w:jc w:val="center"/>
        </w:trPr>
        <w:tc>
          <w:tcPr>
            <w:tcW w:w="595" w:type="dxa"/>
            <w:tcBorders>
              <w:left w:val="nil"/>
              <w:bottom w:val="single" w:sz="4" w:space="0" w:color="auto"/>
              <w:right w:val="nil"/>
            </w:tcBorders>
            <w:vAlign w:val="center"/>
          </w:tcPr>
          <w:p w:rsidR="006A0BDB" w:rsidRDefault="006A0BDB">
            <w:pPr>
              <w:tabs>
                <w:tab w:val="left" w:pos="3700"/>
              </w:tabs>
              <w:spacing w:line="300" w:lineRule="exact"/>
              <w:jc w:val="center"/>
            </w:pPr>
            <w:r>
              <w:rPr>
                <w:rFonts w:hAnsi="宋体"/>
              </w:rPr>
              <w:t>加载情况</w:t>
            </w:r>
          </w:p>
        </w:tc>
        <w:tc>
          <w:tcPr>
            <w:tcW w:w="596" w:type="dxa"/>
            <w:tcBorders>
              <w:left w:val="nil"/>
              <w:bottom w:val="single" w:sz="4" w:space="0" w:color="auto"/>
              <w:right w:val="nil"/>
            </w:tcBorders>
            <w:vAlign w:val="center"/>
          </w:tcPr>
          <w:p w:rsidR="006A0BDB" w:rsidRDefault="006A0BDB">
            <w:pPr>
              <w:tabs>
                <w:tab w:val="left" w:pos="3700"/>
              </w:tabs>
              <w:spacing w:line="300" w:lineRule="exact"/>
              <w:jc w:val="center"/>
            </w:pPr>
            <w:r>
              <w:rPr>
                <w:rFonts w:hAnsi="宋体"/>
              </w:rPr>
              <w:t>试件编号</w:t>
            </w:r>
          </w:p>
        </w:tc>
        <w:tc>
          <w:tcPr>
            <w:tcW w:w="780" w:type="dxa"/>
            <w:tcBorders>
              <w:left w:val="nil"/>
              <w:bottom w:val="single" w:sz="4" w:space="0" w:color="auto"/>
              <w:right w:val="nil"/>
            </w:tcBorders>
            <w:vAlign w:val="center"/>
          </w:tcPr>
          <w:p w:rsidR="006A0BDB" w:rsidRDefault="006A0BDB">
            <w:pPr>
              <w:tabs>
                <w:tab w:val="left" w:pos="3700"/>
              </w:tabs>
              <w:spacing w:line="300" w:lineRule="exact"/>
              <w:jc w:val="center"/>
            </w:pPr>
            <w:r>
              <w:rPr>
                <w:rFonts w:hAnsi="宋体"/>
              </w:rPr>
              <w:t>齿板宽</w:t>
            </w:r>
          </w:p>
          <w:p w:rsidR="006A0BDB" w:rsidRDefault="006A0BDB">
            <w:pPr>
              <w:tabs>
                <w:tab w:val="left" w:pos="3700"/>
              </w:tabs>
              <w:spacing w:line="300" w:lineRule="exact"/>
              <w:jc w:val="center"/>
            </w:pPr>
            <w:r>
              <w:t>mm</w:t>
            </w:r>
          </w:p>
        </w:tc>
        <w:tc>
          <w:tcPr>
            <w:tcW w:w="780" w:type="dxa"/>
            <w:tcBorders>
              <w:left w:val="nil"/>
              <w:bottom w:val="single" w:sz="4" w:space="0" w:color="auto"/>
              <w:right w:val="nil"/>
            </w:tcBorders>
            <w:vAlign w:val="center"/>
          </w:tcPr>
          <w:p w:rsidR="006A0BDB" w:rsidRDefault="006A0BDB">
            <w:pPr>
              <w:tabs>
                <w:tab w:val="left" w:pos="3700"/>
              </w:tabs>
              <w:spacing w:line="300" w:lineRule="exact"/>
              <w:jc w:val="center"/>
            </w:pPr>
            <w:r>
              <w:rPr>
                <w:rFonts w:hAnsi="宋体"/>
              </w:rPr>
              <w:t>齿板长</w:t>
            </w:r>
          </w:p>
          <w:p w:rsidR="006A0BDB" w:rsidRDefault="006A0BDB">
            <w:pPr>
              <w:tabs>
                <w:tab w:val="left" w:pos="3700"/>
              </w:tabs>
              <w:spacing w:line="300" w:lineRule="exact"/>
              <w:jc w:val="center"/>
            </w:pPr>
            <w:r>
              <w:t>mm</w:t>
            </w:r>
          </w:p>
        </w:tc>
        <w:tc>
          <w:tcPr>
            <w:tcW w:w="708" w:type="dxa"/>
            <w:tcBorders>
              <w:left w:val="nil"/>
              <w:bottom w:val="single" w:sz="4" w:space="0" w:color="auto"/>
              <w:right w:val="nil"/>
            </w:tcBorders>
            <w:vAlign w:val="center"/>
          </w:tcPr>
          <w:p w:rsidR="006A0BDB" w:rsidRDefault="006A0BDB">
            <w:pPr>
              <w:tabs>
                <w:tab w:val="left" w:pos="3700"/>
              </w:tabs>
              <w:spacing w:line="300" w:lineRule="exact"/>
              <w:jc w:val="center"/>
            </w:pPr>
            <w:r>
              <w:rPr>
                <w:rFonts w:hAnsi="宋体"/>
              </w:rPr>
              <w:t>极限剪力</w:t>
            </w:r>
            <w:r>
              <w:t>(N)</w:t>
            </w:r>
          </w:p>
        </w:tc>
        <w:tc>
          <w:tcPr>
            <w:tcW w:w="993" w:type="dxa"/>
            <w:tcBorders>
              <w:left w:val="nil"/>
              <w:bottom w:val="single" w:sz="4" w:space="0" w:color="auto"/>
              <w:right w:val="nil"/>
            </w:tcBorders>
            <w:vAlign w:val="center"/>
          </w:tcPr>
          <w:p w:rsidR="006A0BDB" w:rsidRDefault="006A0BDB">
            <w:pPr>
              <w:tabs>
                <w:tab w:val="left" w:pos="3700"/>
              </w:tabs>
              <w:spacing w:line="300" w:lineRule="exact"/>
              <w:jc w:val="center"/>
            </w:pPr>
            <w:r>
              <w:rPr>
                <w:rFonts w:hAnsi="宋体"/>
              </w:rPr>
              <w:t>剪切面</w:t>
            </w:r>
          </w:p>
          <w:p w:rsidR="006A0BDB" w:rsidRDefault="006A0BDB">
            <w:pPr>
              <w:tabs>
                <w:tab w:val="left" w:pos="3700"/>
              </w:tabs>
              <w:spacing w:line="300" w:lineRule="exact"/>
              <w:jc w:val="center"/>
            </w:pPr>
            <w:r>
              <w:rPr>
                <w:rFonts w:hAnsi="宋体"/>
              </w:rPr>
              <w:t>长度</w:t>
            </w:r>
            <w:r>
              <w:t>(mm)</w:t>
            </w:r>
          </w:p>
        </w:tc>
        <w:tc>
          <w:tcPr>
            <w:tcW w:w="1274" w:type="dxa"/>
            <w:tcBorders>
              <w:left w:val="nil"/>
              <w:bottom w:val="single" w:sz="4" w:space="0" w:color="auto"/>
              <w:right w:val="nil"/>
            </w:tcBorders>
            <w:vAlign w:val="center"/>
          </w:tcPr>
          <w:p w:rsidR="006A0BDB" w:rsidRDefault="006A0BDB">
            <w:pPr>
              <w:tabs>
                <w:tab w:val="left" w:pos="3700"/>
              </w:tabs>
              <w:spacing w:line="300" w:lineRule="exact"/>
              <w:jc w:val="center"/>
            </w:pPr>
            <w:r>
              <w:rPr>
                <w:rFonts w:hAnsi="宋体"/>
              </w:rPr>
              <w:t>计算的抗剪极限承载力</w:t>
            </w:r>
            <w:r>
              <w:t>(N/mm)</w:t>
            </w:r>
          </w:p>
        </w:tc>
        <w:tc>
          <w:tcPr>
            <w:tcW w:w="1274" w:type="dxa"/>
            <w:tcBorders>
              <w:left w:val="nil"/>
              <w:bottom w:val="single" w:sz="4" w:space="0" w:color="auto"/>
              <w:right w:val="nil"/>
            </w:tcBorders>
            <w:vAlign w:val="center"/>
          </w:tcPr>
          <w:p w:rsidR="006A0BDB" w:rsidRDefault="006A0BDB">
            <w:pPr>
              <w:tabs>
                <w:tab w:val="left" w:pos="3700"/>
              </w:tabs>
              <w:spacing w:line="300" w:lineRule="exact"/>
              <w:jc w:val="center"/>
            </w:pPr>
            <w:r>
              <w:rPr>
                <w:rFonts w:hAnsi="宋体"/>
              </w:rPr>
              <w:t>取两较小值的平均值</w:t>
            </w:r>
          </w:p>
          <w:p w:rsidR="006A0BDB" w:rsidRDefault="006A0BDB">
            <w:pPr>
              <w:tabs>
                <w:tab w:val="left" w:pos="3700"/>
              </w:tabs>
              <w:spacing w:line="300" w:lineRule="exact"/>
              <w:jc w:val="center"/>
            </w:pPr>
            <w:r>
              <w:t>(</w:t>
            </w:r>
            <w:r>
              <w:rPr>
                <w:rFonts w:hAnsi="宋体"/>
              </w:rPr>
              <w:t>修正后</w:t>
            </w:r>
            <w:r>
              <w:t>)</w:t>
            </w:r>
          </w:p>
        </w:tc>
        <w:tc>
          <w:tcPr>
            <w:tcW w:w="1274" w:type="dxa"/>
            <w:tcBorders>
              <w:left w:val="nil"/>
              <w:bottom w:val="single" w:sz="4" w:space="0" w:color="auto"/>
              <w:right w:val="nil"/>
            </w:tcBorders>
            <w:vAlign w:val="center"/>
          </w:tcPr>
          <w:p w:rsidR="006A0BDB" w:rsidRDefault="006A0BDB">
            <w:pPr>
              <w:tabs>
                <w:tab w:val="left" w:pos="3700"/>
              </w:tabs>
              <w:spacing w:line="300" w:lineRule="exact"/>
              <w:jc w:val="center"/>
            </w:pPr>
            <w:r>
              <w:rPr>
                <w:rFonts w:hAnsi="宋体"/>
              </w:rPr>
              <w:t>抗剪极限承载力设计值</w:t>
            </w:r>
            <w:r>
              <w:t>(N/mm)</w:t>
            </w:r>
          </w:p>
        </w:tc>
      </w:tr>
      <w:tr w:rsidR="006A0BDB">
        <w:trPr>
          <w:jc w:val="center"/>
        </w:trPr>
        <w:tc>
          <w:tcPr>
            <w:tcW w:w="595" w:type="dxa"/>
            <w:vMerge w:val="restart"/>
            <w:tcBorders>
              <w:top w:val="single" w:sz="4" w:space="0" w:color="auto"/>
              <w:left w:val="nil"/>
              <w:right w:val="nil"/>
            </w:tcBorders>
            <w:vAlign w:val="center"/>
          </w:tcPr>
          <w:p w:rsidR="006A0BDB" w:rsidRDefault="006A0BDB">
            <w:pPr>
              <w:tabs>
                <w:tab w:val="left" w:pos="3700"/>
              </w:tabs>
              <w:spacing w:line="300" w:lineRule="exact"/>
              <w:jc w:val="center"/>
            </w:pPr>
            <w:r>
              <w:t>120</w:t>
            </w:r>
            <w:r>
              <w:rPr>
                <w:vertAlign w:val="superscript"/>
              </w:rPr>
              <w:t>·</w:t>
            </w:r>
            <w:r>
              <w:t>T</w:t>
            </w:r>
          </w:p>
        </w:tc>
        <w:tc>
          <w:tcPr>
            <w:tcW w:w="596" w:type="dxa"/>
            <w:tcBorders>
              <w:top w:val="single" w:sz="4" w:space="0" w:color="auto"/>
              <w:left w:val="nil"/>
              <w:bottom w:val="nil"/>
              <w:right w:val="nil"/>
            </w:tcBorders>
            <w:vAlign w:val="center"/>
          </w:tcPr>
          <w:p w:rsidR="006A0BDB" w:rsidRDefault="006A0BDB">
            <w:pPr>
              <w:tabs>
                <w:tab w:val="left" w:pos="3700"/>
              </w:tabs>
              <w:spacing w:line="300" w:lineRule="exact"/>
              <w:jc w:val="center"/>
            </w:pPr>
            <w:r>
              <w:t>1</w:t>
            </w:r>
          </w:p>
        </w:tc>
        <w:tc>
          <w:tcPr>
            <w:tcW w:w="780" w:type="dxa"/>
            <w:tcBorders>
              <w:top w:val="single" w:sz="4" w:space="0" w:color="auto"/>
              <w:left w:val="nil"/>
              <w:bottom w:val="nil"/>
              <w:right w:val="nil"/>
            </w:tcBorders>
            <w:vAlign w:val="center"/>
          </w:tcPr>
          <w:p w:rsidR="006A0BDB" w:rsidRDefault="006A0BDB">
            <w:pPr>
              <w:tabs>
                <w:tab w:val="left" w:pos="3700"/>
              </w:tabs>
              <w:spacing w:line="300" w:lineRule="exact"/>
              <w:jc w:val="center"/>
            </w:pPr>
            <w:r>
              <w:t>152</w:t>
            </w:r>
          </w:p>
        </w:tc>
        <w:tc>
          <w:tcPr>
            <w:tcW w:w="780" w:type="dxa"/>
            <w:tcBorders>
              <w:top w:val="single" w:sz="4" w:space="0" w:color="auto"/>
              <w:left w:val="nil"/>
              <w:bottom w:val="nil"/>
              <w:right w:val="nil"/>
            </w:tcBorders>
            <w:vAlign w:val="center"/>
          </w:tcPr>
          <w:p w:rsidR="006A0BDB" w:rsidRDefault="006A0BDB">
            <w:pPr>
              <w:tabs>
                <w:tab w:val="left" w:pos="3700"/>
              </w:tabs>
              <w:spacing w:line="300" w:lineRule="exact"/>
              <w:jc w:val="center"/>
            </w:pPr>
            <w:r>
              <w:t>76</w:t>
            </w:r>
          </w:p>
        </w:tc>
        <w:tc>
          <w:tcPr>
            <w:tcW w:w="708" w:type="dxa"/>
            <w:tcBorders>
              <w:top w:val="single" w:sz="4" w:space="0" w:color="auto"/>
              <w:left w:val="nil"/>
              <w:bottom w:val="nil"/>
              <w:right w:val="nil"/>
            </w:tcBorders>
            <w:vAlign w:val="center"/>
          </w:tcPr>
          <w:p w:rsidR="006A0BDB" w:rsidRDefault="006A0BDB">
            <w:pPr>
              <w:tabs>
                <w:tab w:val="left" w:pos="3700"/>
              </w:tabs>
              <w:spacing w:line="300" w:lineRule="exact"/>
              <w:jc w:val="center"/>
            </w:pPr>
            <w:r>
              <w:t>65000</w:t>
            </w:r>
          </w:p>
        </w:tc>
        <w:tc>
          <w:tcPr>
            <w:tcW w:w="993" w:type="dxa"/>
            <w:tcBorders>
              <w:top w:val="single" w:sz="4" w:space="0" w:color="auto"/>
              <w:left w:val="nil"/>
              <w:bottom w:val="nil"/>
              <w:right w:val="nil"/>
            </w:tcBorders>
            <w:vAlign w:val="center"/>
          </w:tcPr>
          <w:p w:rsidR="006A0BDB" w:rsidRDefault="006A0BDB">
            <w:pPr>
              <w:tabs>
                <w:tab w:val="left" w:pos="3700"/>
              </w:tabs>
              <w:spacing w:line="300" w:lineRule="exact"/>
              <w:jc w:val="center"/>
            </w:pPr>
            <w:r>
              <w:t>152</w:t>
            </w:r>
          </w:p>
        </w:tc>
        <w:tc>
          <w:tcPr>
            <w:tcW w:w="1274" w:type="dxa"/>
            <w:tcBorders>
              <w:top w:val="single" w:sz="4" w:space="0" w:color="auto"/>
              <w:left w:val="nil"/>
              <w:bottom w:val="nil"/>
              <w:right w:val="nil"/>
            </w:tcBorders>
            <w:vAlign w:val="center"/>
          </w:tcPr>
          <w:p w:rsidR="006A0BDB" w:rsidRDefault="006A0BDB">
            <w:pPr>
              <w:tabs>
                <w:tab w:val="left" w:pos="3700"/>
              </w:tabs>
              <w:spacing w:line="300" w:lineRule="exact"/>
              <w:jc w:val="center"/>
            </w:pPr>
            <w:r>
              <w:t>106.908</w:t>
            </w:r>
          </w:p>
        </w:tc>
        <w:tc>
          <w:tcPr>
            <w:tcW w:w="1274" w:type="dxa"/>
            <w:vMerge w:val="restart"/>
            <w:tcBorders>
              <w:top w:val="single" w:sz="4" w:space="0" w:color="auto"/>
              <w:left w:val="nil"/>
              <w:right w:val="nil"/>
            </w:tcBorders>
            <w:vAlign w:val="center"/>
          </w:tcPr>
          <w:p w:rsidR="006A0BDB" w:rsidRDefault="006A0BDB">
            <w:pPr>
              <w:tabs>
                <w:tab w:val="left" w:pos="3700"/>
              </w:tabs>
              <w:spacing w:line="300" w:lineRule="exact"/>
              <w:jc w:val="center"/>
            </w:pPr>
            <w:r>
              <w:t>106.067</w:t>
            </w:r>
          </w:p>
        </w:tc>
        <w:tc>
          <w:tcPr>
            <w:tcW w:w="1274" w:type="dxa"/>
            <w:vMerge w:val="restart"/>
            <w:tcBorders>
              <w:top w:val="single" w:sz="4" w:space="0" w:color="auto"/>
              <w:left w:val="nil"/>
              <w:right w:val="nil"/>
            </w:tcBorders>
            <w:vAlign w:val="center"/>
          </w:tcPr>
          <w:p w:rsidR="006A0BDB" w:rsidRDefault="006A0BDB">
            <w:pPr>
              <w:tabs>
                <w:tab w:val="left" w:pos="3700"/>
              </w:tabs>
              <w:spacing w:line="300" w:lineRule="exact"/>
              <w:jc w:val="center"/>
            </w:pPr>
            <w:r>
              <w:t>60.610</w:t>
            </w:r>
          </w:p>
        </w:tc>
      </w:tr>
      <w:tr w:rsidR="006A0BDB">
        <w:trPr>
          <w:jc w:val="center"/>
        </w:trPr>
        <w:tc>
          <w:tcPr>
            <w:tcW w:w="595" w:type="dxa"/>
            <w:vMerge/>
            <w:tcBorders>
              <w:left w:val="nil"/>
              <w:right w:val="nil"/>
            </w:tcBorders>
            <w:vAlign w:val="center"/>
          </w:tcPr>
          <w:p w:rsidR="006A0BDB" w:rsidRDefault="006A0BDB">
            <w:pPr>
              <w:tabs>
                <w:tab w:val="left" w:pos="3700"/>
              </w:tabs>
              <w:spacing w:line="300" w:lineRule="exact"/>
              <w:jc w:val="center"/>
            </w:pPr>
          </w:p>
        </w:tc>
        <w:tc>
          <w:tcPr>
            <w:tcW w:w="596" w:type="dxa"/>
            <w:tcBorders>
              <w:top w:val="nil"/>
              <w:left w:val="nil"/>
              <w:bottom w:val="nil"/>
              <w:right w:val="nil"/>
            </w:tcBorders>
            <w:vAlign w:val="center"/>
          </w:tcPr>
          <w:p w:rsidR="006A0BDB" w:rsidRDefault="006A0BDB">
            <w:pPr>
              <w:tabs>
                <w:tab w:val="left" w:pos="3700"/>
              </w:tabs>
              <w:spacing w:line="300" w:lineRule="exact"/>
              <w:jc w:val="center"/>
            </w:pPr>
            <w:r>
              <w:t>2</w:t>
            </w:r>
          </w:p>
        </w:tc>
        <w:tc>
          <w:tcPr>
            <w:tcW w:w="780" w:type="dxa"/>
            <w:tcBorders>
              <w:top w:val="nil"/>
              <w:left w:val="nil"/>
              <w:bottom w:val="nil"/>
              <w:right w:val="nil"/>
            </w:tcBorders>
            <w:vAlign w:val="center"/>
          </w:tcPr>
          <w:p w:rsidR="006A0BDB" w:rsidRDefault="006A0BDB">
            <w:pPr>
              <w:tabs>
                <w:tab w:val="left" w:pos="3700"/>
              </w:tabs>
              <w:spacing w:line="300" w:lineRule="exact"/>
              <w:jc w:val="center"/>
            </w:pPr>
            <w:r>
              <w:t>153</w:t>
            </w:r>
          </w:p>
        </w:tc>
        <w:tc>
          <w:tcPr>
            <w:tcW w:w="780" w:type="dxa"/>
            <w:tcBorders>
              <w:top w:val="nil"/>
              <w:left w:val="nil"/>
              <w:bottom w:val="nil"/>
              <w:right w:val="nil"/>
            </w:tcBorders>
            <w:vAlign w:val="center"/>
          </w:tcPr>
          <w:p w:rsidR="006A0BDB" w:rsidRDefault="006A0BDB">
            <w:pPr>
              <w:tabs>
                <w:tab w:val="left" w:pos="3700"/>
              </w:tabs>
              <w:spacing w:line="300" w:lineRule="exact"/>
              <w:jc w:val="center"/>
            </w:pPr>
            <w:r>
              <w:t>50</w:t>
            </w:r>
          </w:p>
        </w:tc>
        <w:tc>
          <w:tcPr>
            <w:tcW w:w="708" w:type="dxa"/>
            <w:tcBorders>
              <w:top w:val="nil"/>
              <w:left w:val="nil"/>
              <w:bottom w:val="nil"/>
              <w:right w:val="nil"/>
            </w:tcBorders>
            <w:vAlign w:val="center"/>
          </w:tcPr>
          <w:p w:rsidR="006A0BDB" w:rsidRDefault="006A0BDB">
            <w:pPr>
              <w:tabs>
                <w:tab w:val="left" w:pos="3700"/>
              </w:tabs>
              <w:spacing w:line="300" w:lineRule="exact"/>
              <w:jc w:val="center"/>
            </w:pPr>
            <w:r>
              <w:t>46500</w:t>
            </w:r>
          </w:p>
        </w:tc>
        <w:tc>
          <w:tcPr>
            <w:tcW w:w="993" w:type="dxa"/>
            <w:tcBorders>
              <w:top w:val="nil"/>
              <w:left w:val="nil"/>
              <w:bottom w:val="nil"/>
              <w:right w:val="nil"/>
            </w:tcBorders>
            <w:vAlign w:val="center"/>
          </w:tcPr>
          <w:p w:rsidR="006A0BDB" w:rsidRDefault="006A0BDB">
            <w:pPr>
              <w:tabs>
                <w:tab w:val="left" w:pos="3700"/>
              </w:tabs>
              <w:spacing w:line="300" w:lineRule="exact"/>
              <w:jc w:val="center"/>
            </w:pPr>
            <w:r>
              <w:t>100</w:t>
            </w:r>
          </w:p>
        </w:tc>
        <w:tc>
          <w:tcPr>
            <w:tcW w:w="1274" w:type="dxa"/>
            <w:tcBorders>
              <w:top w:val="nil"/>
              <w:left w:val="nil"/>
              <w:bottom w:val="nil"/>
              <w:right w:val="nil"/>
            </w:tcBorders>
            <w:vAlign w:val="center"/>
          </w:tcPr>
          <w:p w:rsidR="006A0BDB" w:rsidRDefault="006A0BDB">
            <w:pPr>
              <w:tabs>
                <w:tab w:val="left" w:pos="3700"/>
              </w:tabs>
              <w:spacing w:line="300" w:lineRule="exact"/>
              <w:jc w:val="center"/>
            </w:pPr>
            <w:r>
              <w:t>116.25</w:t>
            </w:r>
          </w:p>
        </w:tc>
        <w:tc>
          <w:tcPr>
            <w:tcW w:w="1274" w:type="dxa"/>
            <w:vMerge/>
            <w:tcBorders>
              <w:left w:val="nil"/>
              <w:right w:val="nil"/>
            </w:tcBorders>
            <w:vAlign w:val="center"/>
          </w:tcPr>
          <w:p w:rsidR="006A0BDB" w:rsidRDefault="006A0BDB">
            <w:pPr>
              <w:tabs>
                <w:tab w:val="left" w:pos="3700"/>
              </w:tabs>
              <w:spacing w:line="300" w:lineRule="exact"/>
              <w:jc w:val="center"/>
            </w:pPr>
          </w:p>
        </w:tc>
        <w:tc>
          <w:tcPr>
            <w:tcW w:w="1274" w:type="dxa"/>
            <w:vMerge/>
            <w:tcBorders>
              <w:left w:val="nil"/>
              <w:right w:val="nil"/>
            </w:tcBorders>
            <w:vAlign w:val="center"/>
          </w:tcPr>
          <w:p w:rsidR="006A0BDB" w:rsidRDefault="006A0BDB">
            <w:pPr>
              <w:tabs>
                <w:tab w:val="left" w:pos="3700"/>
              </w:tabs>
              <w:spacing w:line="300" w:lineRule="exact"/>
              <w:jc w:val="center"/>
            </w:pPr>
          </w:p>
        </w:tc>
      </w:tr>
      <w:tr w:rsidR="006A0BDB">
        <w:trPr>
          <w:jc w:val="center"/>
        </w:trPr>
        <w:tc>
          <w:tcPr>
            <w:tcW w:w="595" w:type="dxa"/>
            <w:vMerge/>
            <w:tcBorders>
              <w:left w:val="nil"/>
              <w:bottom w:val="single" w:sz="4" w:space="0" w:color="auto"/>
              <w:right w:val="nil"/>
            </w:tcBorders>
            <w:vAlign w:val="center"/>
          </w:tcPr>
          <w:p w:rsidR="006A0BDB" w:rsidRDefault="006A0BDB">
            <w:pPr>
              <w:tabs>
                <w:tab w:val="left" w:pos="3700"/>
              </w:tabs>
              <w:spacing w:line="300" w:lineRule="exact"/>
              <w:jc w:val="center"/>
            </w:pPr>
          </w:p>
        </w:tc>
        <w:tc>
          <w:tcPr>
            <w:tcW w:w="596" w:type="dxa"/>
            <w:tcBorders>
              <w:top w:val="nil"/>
              <w:left w:val="nil"/>
              <w:bottom w:val="single" w:sz="4" w:space="0" w:color="auto"/>
              <w:right w:val="nil"/>
            </w:tcBorders>
            <w:vAlign w:val="center"/>
          </w:tcPr>
          <w:p w:rsidR="006A0BDB" w:rsidRDefault="006A0BDB">
            <w:pPr>
              <w:tabs>
                <w:tab w:val="left" w:pos="3700"/>
              </w:tabs>
              <w:spacing w:line="300" w:lineRule="exact"/>
              <w:jc w:val="center"/>
            </w:pPr>
            <w:r>
              <w:t>3</w:t>
            </w:r>
          </w:p>
        </w:tc>
        <w:tc>
          <w:tcPr>
            <w:tcW w:w="780" w:type="dxa"/>
            <w:tcBorders>
              <w:top w:val="nil"/>
              <w:left w:val="nil"/>
              <w:bottom w:val="single" w:sz="4" w:space="0" w:color="auto"/>
              <w:right w:val="nil"/>
            </w:tcBorders>
            <w:vAlign w:val="center"/>
          </w:tcPr>
          <w:p w:rsidR="006A0BDB" w:rsidRDefault="006A0BDB">
            <w:pPr>
              <w:tabs>
                <w:tab w:val="left" w:pos="3700"/>
              </w:tabs>
              <w:spacing w:line="300" w:lineRule="exact"/>
              <w:jc w:val="center"/>
            </w:pPr>
            <w:r>
              <w:t>152</w:t>
            </w:r>
          </w:p>
        </w:tc>
        <w:tc>
          <w:tcPr>
            <w:tcW w:w="780" w:type="dxa"/>
            <w:tcBorders>
              <w:top w:val="nil"/>
              <w:left w:val="nil"/>
              <w:bottom w:val="single" w:sz="4" w:space="0" w:color="auto"/>
              <w:right w:val="nil"/>
            </w:tcBorders>
            <w:vAlign w:val="center"/>
          </w:tcPr>
          <w:p w:rsidR="006A0BDB" w:rsidRDefault="006A0BDB">
            <w:pPr>
              <w:tabs>
                <w:tab w:val="left" w:pos="3700"/>
              </w:tabs>
              <w:spacing w:line="300" w:lineRule="exact"/>
              <w:jc w:val="center"/>
            </w:pPr>
            <w:r>
              <w:t>49</w:t>
            </w:r>
          </w:p>
        </w:tc>
        <w:tc>
          <w:tcPr>
            <w:tcW w:w="708" w:type="dxa"/>
            <w:tcBorders>
              <w:top w:val="nil"/>
              <w:left w:val="nil"/>
              <w:bottom w:val="single" w:sz="4" w:space="0" w:color="auto"/>
              <w:right w:val="nil"/>
            </w:tcBorders>
            <w:vAlign w:val="center"/>
          </w:tcPr>
          <w:p w:rsidR="006A0BDB" w:rsidRDefault="006A0BDB">
            <w:pPr>
              <w:tabs>
                <w:tab w:val="left" w:pos="3700"/>
              </w:tabs>
              <w:spacing w:line="300" w:lineRule="exact"/>
              <w:jc w:val="center"/>
            </w:pPr>
            <w:r>
              <w:t>41000</w:t>
            </w:r>
          </w:p>
        </w:tc>
        <w:tc>
          <w:tcPr>
            <w:tcW w:w="993" w:type="dxa"/>
            <w:tcBorders>
              <w:top w:val="nil"/>
              <w:left w:val="nil"/>
              <w:bottom w:val="single" w:sz="4" w:space="0" w:color="auto"/>
              <w:right w:val="nil"/>
            </w:tcBorders>
            <w:vAlign w:val="center"/>
          </w:tcPr>
          <w:p w:rsidR="006A0BDB" w:rsidRDefault="006A0BDB">
            <w:pPr>
              <w:tabs>
                <w:tab w:val="left" w:pos="3700"/>
              </w:tabs>
              <w:spacing w:line="300" w:lineRule="exact"/>
              <w:jc w:val="center"/>
            </w:pPr>
            <w:r>
              <w:t>98</w:t>
            </w:r>
          </w:p>
        </w:tc>
        <w:tc>
          <w:tcPr>
            <w:tcW w:w="1274" w:type="dxa"/>
            <w:tcBorders>
              <w:top w:val="nil"/>
              <w:left w:val="nil"/>
              <w:bottom w:val="single" w:sz="4" w:space="0" w:color="auto"/>
              <w:right w:val="nil"/>
            </w:tcBorders>
            <w:vAlign w:val="center"/>
          </w:tcPr>
          <w:p w:rsidR="006A0BDB" w:rsidRDefault="006A0BDB">
            <w:pPr>
              <w:tabs>
                <w:tab w:val="left" w:pos="3700"/>
              </w:tabs>
              <w:spacing w:line="300" w:lineRule="exact"/>
              <w:jc w:val="center"/>
            </w:pPr>
            <w:r>
              <w:t>104.592</w:t>
            </w:r>
          </w:p>
        </w:tc>
        <w:tc>
          <w:tcPr>
            <w:tcW w:w="1274" w:type="dxa"/>
            <w:vMerge/>
            <w:tcBorders>
              <w:left w:val="nil"/>
              <w:bottom w:val="single" w:sz="4" w:space="0" w:color="auto"/>
              <w:right w:val="nil"/>
            </w:tcBorders>
            <w:vAlign w:val="center"/>
          </w:tcPr>
          <w:p w:rsidR="006A0BDB" w:rsidRDefault="006A0BDB">
            <w:pPr>
              <w:tabs>
                <w:tab w:val="left" w:pos="3700"/>
              </w:tabs>
              <w:spacing w:line="300" w:lineRule="exact"/>
              <w:jc w:val="center"/>
            </w:pPr>
          </w:p>
        </w:tc>
        <w:tc>
          <w:tcPr>
            <w:tcW w:w="1274" w:type="dxa"/>
            <w:vMerge/>
            <w:tcBorders>
              <w:left w:val="nil"/>
              <w:bottom w:val="single" w:sz="4" w:space="0" w:color="auto"/>
              <w:right w:val="nil"/>
            </w:tcBorders>
            <w:vAlign w:val="center"/>
          </w:tcPr>
          <w:p w:rsidR="006A0BDB" w:rsidRDefault="006A0BDB">
            <w:pPr>
              <w:tabs>
                <w:tab w:val="left" w:pos="3700"/>
              </w:tabs>
              <w:spacing w:line="300" w:lineRule="exact"/>
              <w:jc w:val="center"/>
            </w:pPr>
          </w:p>
        </w:tc>
      </w:tr>
      <w:tr w:rsidR="006A0BDB">
        <w:trPr>
          <w:jc w:val="center"/>
        </w:trPr>
        <w:tc>
          <w:tcPr>
            <w:tcW w:w="595" w:type="dxa"/>
            <w:vMerge w:val="restart"/>
            <w:tcBorders>
              <w:top w:val="single" w:sz="4" w:space="0" w:color="auto"/>
              <w:left w:val="nil"/>
              <w:right w:val="nil"/>
            </w:tcBorders>
            <w:vAlign w:val="center"/>
          </w:tcPr>
          <w:p w:rsidR="006A0BDB" w:rsidRDefault="006A0BDB">
            <w:pPr>
              <w:tabs>
                <w:tab w:val="left" w:pos="3700"/>
              </w:tabs>
              <w:spacing w:line="300" w:lineRule="exact"/>
              <w:jc w:val="center"/>
            </w:pPr>
            <w:r>
              <w:t>150</w:t>
            </w:r>
            <w:r>
              <w:rPr>
                <w:vertAlign w:val="superscript"/>
              </w:rPr>
              <w:t>·</w:t>
            </w:r>
            <w:r>
              <w:t>T</w:t>
            </w:r>
          </w:p>
        </w:tc>
        <w:tc>
          <w:tcPr>
            <w:tcW w:w="596" w:type="dxa"/>
            <w:tcBorders>
              <w:top w:val="single" w:sz="4" w:space="0" w:color="auto"/>
              <w:left w:val="nil"/>
              <w:bottom w:val="nil"/>
              <w:right w:val="nil"/>
            </w:tcBorders>
            <w:vAlign w:val="center"/>
          </w:tcPr>
          <w:p w:rsidR="006A0BDB" w:rsidRDefault="006A0BDB">
            <w:pPr>
              <w:tabs>
                <w:tab w:val="left" w:pos="3700"/>
              </w:tabs>
              <w:spacing w:line="300" w:lineRule="exact"/>
              <w:jc w:val="center"/>
            </w:pPr>
            <w:r>
              <w:t>1</w:t>
            </w:r>
          </w:p>
        </w:tc>
        <w:tc>
          <w:tcPr>
            <w:tcW w:w="780" w:type="dxa"/>
            <w:tcBorders>
              <w:top w:val="single" w:sz="4" w:space="0" w:color="auto"/>
              <w:left w:val="nil"/>
              <w:bottom w:val="nil"/>
              <w:right w:val="nil"/>
            </w:tcBorders>
            <w:vAlign w:val="center"/>
          </w:tcPr>
          <w:p w:rsidR="006A0BDB" w:rsidRDefault="006A0BDB">
            <w:pPr>
              <w:tabs>
                <w:tab w:val="left" w:pos="3700"/>
              </w:tabs>
              <w:spacing w:line="300" w:lineRule="exact"/>
              <w:jc w:val="center"/>
            </w:pPr>
            <w:r>
              <w:t>152</w:t>
            </w:r>
          </w:p>
        </w:tc>
        <w:tc>
          <w:tcPr>
            <w:tcW w:w="780" w:type="dxa"/>
            <w:tcBorders>
              <w:top w:val="single" w:sz="4" w:space="0" w:color="auto"/>
              <w:left w:val="nil"/>
              <w:bottom w:val="nil"/>
              <w:right w:val="nil"/>
            </w:tcBorders>
            <w:vAlign w:val="center"/>
          </w:tcPr>
          <w:p w:rsidR="006A0BDB" w:rsidRDefault="006A0BDB">
            <w:pPr>
              <w:tabs>
                <w:tab w:val="left" w:pos="3700"/>
              </w:tabs>
              <w:spacing w:line="300" w:lineRule="exact"/>
              <w:jc w:val="center"/>
            </w:pPr>
            <w:r>
              <w:t>73</w:t>
            </w:r>
          </w:p>
        </w:tc>
        <w:tc>
          <w:tcPr>
            <w:tcW w:w="708" w:type="dxa"/>
            <w:tcBorders>
              <w:top w:val="single" w:sz="4" w:space="0" w:color="auto"/>
              <w:left w:val="nil"/>
              <w:bottom w:val="nil"/>
              <w:right w:val="nil"/>
            </w:tcBorders>
            <w:vAlign w:val="center"/>
          </w:tcPr>
          <w:p w:rsidR="006A0BDB" w:rsidRDefault="006A0BDB">
            <w:pPr>
              <w:tabs>
                <w:tab w:val="left" w:pos="3700"/>
              </w:tabs>
              <w:spacing w:line="300" w:lineRule="exact"/>
              <w:jc w:val="center"/>
            </w:pPr>
            <w:r>
              <w:t>46000</w:t>
            </w:r>
          </w:p>
        </w:tc>
        <w:tc>
          <w:tcPr>
            <w:tcW w:w="993" w:type="dxa"/>
            <w:tcBorders>
              <w:top w:val="single" w:sz="4" w:space="0" w:color="auto"/>
              <w:left w:val="nil"/>
              <w:bottom w:val="nil"/>
              <w:right w:val="nil"/>
            </w:tcBorders>
            <w:vAlign w:val="center"/>
          </w:tcPr>
          <w:p w:rsidR="006A0BDB" w:rsidRDefault="006A0BDB">
            <w:pPr>
              <w:tabs>
                <w:tab w:val="left" w:pos="3700"/>
              </w:tabs>
              <w:spacing w:line="300" w:lineRule="exact"/>
              <w:jc w:val="center"/>
            </w:pPr>
            <w:r>
              <w:t>84315</w:t>
            </w:r>
          </w:p>
        </w:tc>
        <w:tc>
          <w:tcPr>
            <w:tcW w:w="1274" w:type="dxa"/>
            <w:tcBorders>
              <w:top w:val="single" w:sz="4" w:space="0" w:color="auto"/>
              <w:left w:val="nil"/>
              <w:bottom w:val="nil"/>
              <w:right w:val="nil"/>
            </w:tcBorders>
            <w:vAlign w:val="center"/>
          </w:tcPr>
          <w:p w:rsidR="006A0BDB" w:rsidRDefault="006A0BDB">
            <w:pPr>
              <w:tabs>
                <w:tab w:val="left" w:pos="3700"/>
              </w:tabs>
              <w:spacing w:line="300" w:lineRule="exact"/>
              <w:jc w:val="center"/>
            </w:pPr>
            <w:r>
              <w:t>136.393</w:t>
            </w:r>
          </w:p>
        </w:tc>
        <w:tc>
          <w:tcPr>
            <w:tcW w:w="1274" w:type="dxa"/>
            <w:vMerge w:val="restart"/>
            <w:tcBorders>
              <w:top w:val="single" w:sz="4" w:space="0" w:color="auto"/>
              <w:left w:val="nil"/>
              <w:right w:val="nil"/>
            </w:tcBorders>
            <w:vAlign w:val="center"/>
          </w:tcPr>
          <w:p w:rsidR="006A0BDB" w:rsidRDefault="006A0BDB">
            <w:pPr>
              <w:tabs>
                <w:tab w:val="left" w:pos="3700"/>
              </w:tabs>
              <w:spacing w:line="300" w:lineRule="exact"/>
              <w:jc w:val="center"/>
            </w:pPr>
            <w:r>
              <w:t>128.327</w:t>
            </w:r>
          </w:p>
        </w:tc>
        <w:tc>
          <w:tcPr>
            <w:tcW w:w="1274" w:type="dxa"/>
            <w:vMerge w:val="restart"/>
            <w:tcBorders>
              <w:top w:val="single" w:sz="4" w:space="0" w:color="auto"/>
              <w:left w:val="nil"/>
              <w:right w:val="nil"/>
            </w:tcBorders>
            <w:vAlign w:val="center"/>
          </w:tcPr>
          <w:p w:rsidR="006A0BDB" w:rsidRDefault="006A0BDB">
            <w:pPr>
              <w:tabs>
                <w:tab w:val="left" w:pos="3700"/>
              </w:tabs>
              <w:spacing w:line="300" w:lineRule="exact"/>
              <w:jc w:val="center"/>
            </w:pPr>
            <w:r>
              <w:t>73.330</w:t>
            </w:r>
          </w:p>
        </w:tc>
      </w:tr>
      <w:tr w:rsidR="006A0BDB">
        <w:trPr>
          <w:jc w:val="center"/>
        </w:trPr>
        <w:tc>
          <w:tcPr>
            <w:tcW w:w="595" w:type="dxa"/>
            <w:vMerge/>
            <w:tcBorders>
              <w:left w:val="nil"/>
              <w:right w:val="nil"/>
            </w:tcBorders>
            <w:vAlign w:val="center"/>
          </w:tcPr>
          <w:p w:rsidR="006A0BDB" w:rsidRDefault="006A0BDB">
            <w:pPr>
              <w:tabs>
                <w:tab w:val="left" w:pos="3700"/>
              </w:tabs>
              <w:spacing w:line="300" w:lineRule="exact"/>
              <w:jc w:val="center"/>
            </w:pPr>
          </w:p>
        </w:tc>
        <w:tc>
          <w:tcPr>
            <w:tcW w:w="596" w:type="dxa"/>
            <w:tcBorders>
              <w:top w:val="nil"/>
              <w:left w:val="nil"/>
              <w:bottom w:val="nil"/>
              <w:right w:val="nil"/>
            </w:tcBorders>
            <w:vAlign w:val="center"/>
          </w:tcPr>
          <w:p w:rsidR="006A0BDB" w:rsidRDefault="006A0BDB">
            <w:pPr>
              <w:tabs>
                <w:tab w:val="left" w:pos="3700"/>
              </w:tabs>
              <w:spacing w:line="300" w:lineRule="exact"/>
              <w:jc w:val="center"/>
            </w:pPr>
            <w:r>
              <w:t>2</w:t>
            </w:r>
          </w:p>
        </w:tc>
        <w:tc>
          <w:tcPr>
            <w:tcW w:w="780" w:type="dxa"/>
            <w:tcBorders>
              <w:top w:val="nil"/>
              <w:left w:val="nil"/>
              <w:bottom w:val="nil"/>
              <w:right w:val="nil"/>
            </w:tcBorders>
            <w:vAlign w:val="center"/>
          </w:tcPr>
          <w:p w:rsidR="006A0BDB" w:rsidRDefault="006A0BDB">
            <w:pPr>
              <w:tabs>
                <w:tab w:val="left" w:pos="3700"/>
              </w:tabs>
              <w:spacing w:line="300" w:lineRule="exact"/>
              <w:jc w:val="center"/>
            </w:pPr>
            <w:r>
              <w:t>152</w:t>
            </w:r>
          </w:p>
        </w:tc>
        <w:tc>
          <w:tcPr>
            <w:tcW w:w="780" w:type="dxa"/>
            <w:tcBorders>
              <w:top w:val="nil"/>
              <w:left w:val="nil"/>
              <w:bottom w:val="nil"/>
              <w:right w:val="nil"/>
            </w:tcBorders>
            <w:vAlign w:val="center"/>
          </w:tcPr>
          <w:p w:rsidR="006A0BDB" w:rsidRDefault="006A0BDB">
            <w:pPr>
              <w:tabs>
                <w:tab w:val="left" w:pos="3700"/>
              </w:tabs>
              <w:spacing w:line="300" w:lineRule="exact"/>
              <w:jc w:val="center"/>
            </w:pPr>
            <w:r>
              <w:t>73</w:t>
            </w:r>
          </w:p>
        </w:tc>
        <w:tc>
          <w:tcPr>
            <w:tcW w:w="708" w:type="dxa"/>
            <w:tcBorders>
              <w:top w:val="nil"/>
              <w:left w:val="nil"/>
              <w:bottom w:val="nil"/>
              <w:right w:val="nil"/>
            </w:tcBorders>
            <w:vAlign w:val="center"/>
          </w:tcPr>
          <w:p w:rsidR="006A0BDB" w:rsidRDefault="006A0BDB">
            <w:pPr>
              <w:tabs>
                <w:tab w:val="left" w:pos="3700"/>
              </w:tabs>
              <w:spacing w:line="300" w:lineRule="exact"/>
              <w:jc w:val="center"/>
            </w:pPr>
            <w:r>
              <w:t>42500</w:t>
            </w:r>
          </w:p>
        </w:tc>
        <w:tc>
          <w:tcPr>
            <w:tcW w:w="993" w:type="dxa"/>
            <w:tcBorders>
              <w:top w:val="nil"/>
              <w:left w:val="nil"/>
              <w:bottom w:val="nil"/>
              <w:right w:val="nil"/>
            </w:tcBorders>
            <w:vAlign w:val="center"/>
          </w:tcPr>
          <w:p w:rsidR="006A0BDB" w:rsidRDefault="006A0BDB">
            <w:pPr>
              <w:tabs>
                <w:tab w:val="left" w:pos="3700"/>
              </w:tabs>
              <w:spacing w:line="300" w:lineRule="exact"/>
              <w:jc w:val="center"/>
            </w:pPr>
            <w:r>
              <w:t>84315</w:t>
            </w:r>
          </w:p>
        </w:tc>
        <w:tc>
          <w:tcPr>
            <w:tcW w:w="1274" w:type="dxa"/>
            <w:tcBorders>
              <w:top w:val="nil"/>
              <w:left w:val="nil"/>
              <w:bottom w:val="nil"/>
              <w:right w:val="nil"/>
            </w:tcBorders>
            <w:vAlign w:val="center"/>
          </w:tcPr>
          <w:p w:rsidR="006A0BDB" w:rsidRDefault="006A0BDB">
            <w:pPr>
              <w:tabs>
                <w:tab w:val="left" w:pos="3700"/>
              </w:tabs>
              <w:spacing w:line="300" w:lineRule="exact"/>
              <w:jc w:val="center"/>
            </w:pPr>
            <w:r>
              <w:t>126.016</w:t>
            </w:r>
          </w:p>
        </w:tc>
        <w:tc>
          <w:tcPr>
            <w:tcW w:w="1274" w:type="dxa"/>
            <w:vMerge/>
            <w:tcBorders>
              <w:left w:val="nil"/>
              <w:right w:val="nil"/>
            </w:tcBorders>
            <w:vAlign w:val="center"/>
          </w:tcPr>
          <w:p w:rsidR="006A0BDB" w:rsidRDefault="006A0BDB">
            <w:pPr>
              <w:tabs>
                <w:tab w:val="left" w:pos="3700"/>
              </w:tabs>
              <w:spacing w:line="300" w:lineRule="exact"/>
              <w:jc w:val="center"/>
            </w:pPr>
          </w:p>
        </w:tc>
        <w:tc>
          <w:tcPr>
            <w:tcW w:w="1274" w:type="dxa"/>
            <w:vMerge/>
            <w:tcBorders>
              <w:left w:val="nil"/>
              <w:right w:val="nil"/>
            </w:tcBorders>
            <w:vAlign w:val="center"/>
          </w:tcPr>
          <w:p w:rsidR="006A0BDB" w:rsidRDefault="006A0BDB">
            <w:pPr>
              <w:tabs>
                <w:tab w:val="left" w:pos="3700"/>
              </w:tabs>
              <w:spacing w:line="300" w:lineRule="exact"/>
              <w:jc w:val="center"/>
            </w:pPr>
          </w:p>
        </w:tc>
      </w:tr>
      <w:tr w:rsidR="006A0BDB">
        <w:trPr>
          <w:jc w:val="center"/>
        </w:trPr>
        <w:tc>
          <w:tcPr>
            <w:tcW w:w="595" w:type="dxa"/>
            <w:vMerge/>
            <w:tcBorders>
              <w:left w:val="nil"/>
              <w:right w:val="nil"/>
            </w:tcBorders>
            <w:vAlign w:val="center"/>
          </w:tcPr>
          <w:p w:rsidR="006A0BDB" w:rsidRDefault="006A0BDB">
            <w:pPr>
              <w:tabs>
                <w:tab w:val="left" w:pos="3700"/>
              </w:tabs>
              <w:spacing w:line="300" w:lineRule="exact"/>
              <w:jc w:val="center"/>
            </w:pPr>
          </w:p>
        </w:tc>
        <w:tc>
          <w:tcPr>
            <w:tcW w:w="596" w:type="dxa"/>
            <w:tcBorders>
              <w:top w:val="nil"/>
              <w:left w:val="nil"/>
              <w:right w:val="nil"/>
            </w:tcBorders>
            <w:vAlign w:val="center"/>
          </w:tcPr>
          <w:p w:rsidR="006A0BDB" w:rsidRDefault="006A0BDB">
            <w:pPr>
              <w:tabs>
                <w:tab w:val="left" w:pos="3700"/>
              </w:tabs>
              <w:spacing w:line="300" w:lineRule="exact"/>
              <w:jc w:val="center"/>
            </w:pPr>
            <w:r>
              <w:t>3</w:t>
            </w:r>
          </w:p>
        </w:tc>
        <w:tc>
          <w:tcPr>
            <w:tcW w:w="780" w:type="dxa"/>
            <w:tcBorders>
              <w:top w:val="nil"/>
              <w:left w:val="nil"/>
              <w:right w:val="nil"/>
            </w:tcBorders>
            <w:vAlign w:val="center"/>
          </w:tcPr>
          <w:p w:rsidR="006A0BDB" w:rsidRDefault="006A0BDB">
            <w:pPr>
              <w:tabs>
                <w:tab w:val="left" w:pos="3700"/>
              </w:tabs>
              <w:spacing w:line="300" w:lineRule="exact"/>
              <w:jc w:val="center"/>
            </w:pPr>
            <w:r>
              <w:t>153</w:t>
            </w:r>
          </w:p>
        </w:tc>
        <w:tc>
          <w:tcPr>
            <w:tcW w:w="780" w:type="dxa"/>
            <w:tcBorders>
              <w:top w:val="nil"/>
              <w:left w:val="nil"/>
              <w:right w:val="nil"/>
            </w:tcBorders>
            <w:vAlign w:val="center"/>
          </w:tcPr>
          <w:p w:rsidR="006A0BDB" w:rsidRDefault="006A0BDB">
            <w:pPr>
              <w:tabs>
                <w:tab w:val="left" w:pos="3700"/>
              </w:tabs>
              <w:spacing w:line="300" w:lineRule="exact"/>
              <w:jc w:val="center"/>
            </w:pPr>
            <w:r>
              <w:t>77</w:t>
            </w:r>
          </w:p>
        </w:tc>
        <w:tc>
          <w:tcPr>
            <w:tcW w:w="708" w:type="dxa"/>
            <w:tcBorders>
              <w:top w:val="nil"/>
              <w:left w:val="nil"/>
              <w:right w:val="nil"/>
            </w:tcBorders>
            <w:vAlign w:val="center"/>
          </w:tcPr>
          <w:p w:rsidR="006A0BDB" w:rsidRDefault="006A0BDB">
            <w:pPr>
              <w:tabs>
                <w:tab w:val="left" w:pos="3700"/>
              </w:tabs>
              <w:spacing w:line="300" w:lineRule="exact"/>
              <w:jc w:val="center"/>
            </w:pPr>
            <w:r>
              <w:t>46200</w:t>
            </w:r>
          </w:p>
        </w:tc>
        <w:tc>
          <w:tcPr>
            <w:tcW w:w="993" w:type="dxa"/>
            <w:tcBorders>
              <w:top w:val="nil"/>
              <w:left w:val="nil"/>
              <w:right w:val="nil"/>
            </w:tcBorders>
            <w:vAlign w:val="center"/>
          </w:tcPr>
          <w:p w:rsidR="006A0BDB" w:rsidRDefault="006A0BDB">
            <w:pPr>
              <w:tabs>
                <w:tab w:val="left" w:pos="3700"/>
              </w:tabs>
              <w:spacing w:line="300" w:lineRule="exact"/>
              <w:jc w:val="center"/>
            </w:pPr>
            <w:r>
              <w:t>88935</w:t>
            </w:r>
          </w:p>
        </w:tc>
        <w:tc>
          <w:tcPr>
            <w:tcW w:w="1274" w:type="dxa"/>
            <w:tcBorders>
              <w:top w:val="nil"/>
              <w:left w:val="nil"/>
              <w:right w:val="nil"/>
            </w:tcBorders>
            <w:vAlign w:val="center"/>
          </w:tcPr>
          <w:p w:rsidR="006A0BDB" w:rsidRDefault="006A0BDB">
            <w:pPr>
              <w:tabs>
                <w:tab w:val="left" w:pos="3700"/>
              </w:tabs>
              <w:spacing w:line="300" w:lineRule="exact"/>
              <w:jc w:val="center"/>
            </w:pPr>
            <w:r>
              <w:t>129.870</w:t>
            </w:r>
          </w:p>
        </w:tc>
        <w:tc>
          <w:tcPr>
            <w:tcW w:w="1274" w:type="dxa"/>
            <w:vMerge/>
            <w:tcBorders>
              <w:left w:val="nil"/>
              <w:right w:val="nil"/>
            </w:tcBorders>
            <w:vAlign w:val="center"/>
          </w:tcPr>
          <w:p w:rsidR="006A0BDB" w:rsidRDefault="006A0BDB">
            <w:pPr>
              <w:tabs>
                <w:tab w:val="left" w:pos="3700"/>
              </w:tabs>
              <w:spacing w:line="300" w:lineRule="exact"/>
              <w:jc w:val="center"/>
            </w:pPr>
          </w:p>
        </w:tc>
        <w:tc>
          <w:tcPr>
            <w:tcW w:w="1274" w:type="dxa"/>
            <w:vMerge/>
            <w:tcBorders>
              <w:left w:val="nil"/>
              <w:right w:val="nil"/>
            </w:tcBorders>
            <w:vAlign w:val="center"/>
          </w:tcPr>
          <w:p w:rsidR="006A0BDB" w:rsidRDefault="006A0BDB">
            <w:pPr>
              <w:tabs>
                <w:tab w:val="left" w:pos="3700"/>
              </w:tabs>
              <w:spacing w:line="300" w:lineRule="exact"/>
              <w:jc w:val="center"/>
            </w:pPr>
          </w:p>
        </w:tc>
      </w:tr>
    </w:tbl>
    <w:p w:rsidR="006A0BDB" w:rsidRDefault="006A0BDB">
      <w:pPr>
        <w:tabs>
          <w:tab w:val="left" w:pos="360"/>
          <w:tab w:val="left" w:pos="720"/>
        </w:tabs>
        <w:spacing w:line="300" w:lineRule="exact"/>
        <w:rPr>
          <w:rFonts w:eastAsia="楷体"/>
        </w:rPr>
      </w:pPr>
      <w:r>
        <w:rPr>
          <w:rFonts w:eastAsia="楷体" w:hAnsi="楷体"/>
        </w:rPr>
        <w:t>（若有需要说明的细节，可用脚注列于表下，脚注序号用（</w:t>
      </w:r>
      <w:r>
        <w:rPr>
          <w:rFonts w:eastAsia="楷体"/>
        </w:rPr>
        <w:t>1</w:t>
      </w:r>
      <w:r>
        <w:rPr>
          <w:rFonts w:eastAsia="楷体" w:hAnsi="楷体"/>
        </w:rPr>
        <w:t>）、（</w:t>
      </w:r>
      <w:r>
        <w:rPr>
          <w:rFonts w:eastAsia="楷体"/>
        </w:rPr>
        <w:t>2</w:t>
      </w:r>
      <w:r>
        <w:rPr>
          <w:rFonts w:eastAsia="楷体" w:hAnsi="楷体"/>
        </w:rPr>
        <w:t>）</w:t>
      </w:r>
      <w:r>
        <w:rPr>
          <w:rFonts w:eastAsia="楷体"/>
        </w:rPr>
        <w:t>…</w:t>
      </w:r>
      <w:r>
        <w:rPr>
          <w:rFonts w:eastAsia="楷体" w:hAnsi="楷体"/>
        </w:rPr>
        <w:t>标于相关词右上方）</w:t>
      </w:r>
    </w:p>
    <w:p w:rsidR="006A0BDB" w:rsidRDefault="006A0BDB" w:rsidP="00A10436">
      <w:pPr>
        <w:tabs>
          <w:tab w:val="left" w:pos="360"/>
          <w:tab w:val="left" w:pos="720"/>
        </w:tabs>
        <w:spacing w:beforeLines="50" w:afterLines="50" w:line="300" w:lineRule="exact"/>
        <w:rPr>
          <w:szCs w:val="21"/>
        </w:rPr>
      </w:pPr>
      <w:r>
        <w:rPr>
          <w:szCs w:val="21"/>
        </w:rPr>
        <w:t xml:space="preserve">4.2.4 </w:t>
      </w:r>
      <w:r>
        <w:rPr>
          <w:szCs w:val="21"/>
        </w:rPr>
        <w:t>板齿抗滑移承载力</w:t>
      </w:r>
    </w:p>
    <w:p w:rsidR="006A0BDB" w:rsidRDefault="006A0BDB">
      <w:pPr>
        <w:tabs>
          <w:tab w:val="left" w:pos="360"/>
          <w:tab w:val="left" w:pos="720"/>
        </w:tabs>
        <w:spacing w:line="300" w:lineRule="atLeast"/>
        <w:ind w:firstLineChars="200" w:firstLine="420"/>
        <w:rPr>
          <w:szCs w:val="21"/>
          <w:vertAlign w:val="subscript"/>
        </w:rPr>
      </w:pPr>
      <w:r>
        <w:rPr>
          <w:rFonts w:hAnsi="宋体"/>
          <w:szCs w:val="21"/>
        </w:rPr>
        <w:t>当荷载既不平行于板轴又不垂直于板轴，齿抗滑移承载力应在</w:t>
      </w:r>
      <w:r w:rsidRPr="0014310C">
        <w:rPr>
          <w:position w:val="-12"/>
          <w:szCs w:val="21"/>
        </w:rPr>
        <w:object w:dxaOrig="259" w:dyaOrig="359">
          <v:shape id="对象 3" o:spid="_x0000_i1027" type="#_x0000_t75" style="width:12.75pt;height:18pt;mso-position-horizontal-relative:page;mso-position-vertical-relative:page" o:ole="">
            <v:imagedata r:id="rId12" o:title=""/>
          </v:shape>
          <o:OLEObject Type="Embed" ProgID="Equation.DSMT4" ShapeID="对象 3" DrawAspect="Content" ObjectID="_1712132660" r:id="rId13"/>
        </w:object>
      </w:r>
      <w:r>
        <w:rPr>
          <w:rFonts w:hAnsi="宋体"/>
          <w:szCs w:val="21"/>
        </w:rPr>
        <w:t>和</w:t>
      </w:r>
      <w:r>
        <w:rPr>
          <w:szCs w:val="21"/>
        </w:rPr>
        <w:t xml:space="preserve"> </w:t>
      </w:r>
      <w:r w:rsidRPr="0014310C">
        <w:rPr>
          <w:position w:val="-12"/>
          <w:szCs w:val="21"/>
        </w:rPr>
        <w:object w:dxaOrig="259" w:dyaOrig="379">
          <v:shape id="对象 4" o:spid="_x0000_i1028" type="#_x0000_t75" style="width:12.75pt;height:18.75pt;mso-position-horizontal-relative:page;mso-position-vertical-relative:page" o:ole="">
            <v:imagedata r:id="rId14" o:title=""/>
          </v:shape>
          <o:OLEObject Type="Embed" ProgID="Equation.DSMT4" ShapeID="对象 4" DrawAspect="Content" ObjectID="_1712132661" r:id="rId15"/>
        </w:object>
      </w:r>
      <w:r>
        <w:rPr>
          <w:rFonts w:hAnsi="宋体"/>
          <w:szCs w:val="21"/>
        </w:rPr>
        <w:t>之间用线性插值法确定。设此时的齿抗滑移承载力为</w:t>
      </w:r>
      <w:r w:rsidRPr="0014310C">
        <w:rPr>
          <w:position w:val="-12"/>
          <w:szCs w:val="21"/>
        </w:rPr>
        <w:object w:dxaOrig="339" w:dyaOrig="359">
          <v:shape id="对象 5" o:spid="_x0000_i1029" type="#_x0000_t75" style="width:17.25pt;height:18pt;mso-position-horizontal-relative:page;mso-position-vertical-relative:page" o:ole="">
            <v:imagedata r:id="rId16" o:title=""/>
          </v:shape>
          <o:OLEObject Type="Embed" ProgID="Equation.DSMT4" ShapeID="对象 5" DrawAspect="Content" ObjectID="_1712132662" r:id="rId17"/>
        </w:object>
      </w:r>
    </w:p>
    <w:p w:rsidR="006A0BDB" w:rsidRDefault="006A0BDB">
      <w:pPr>
        <w:tabs>
          <w:tab w:val="left" w:pos="360"/>
          <w:tab w:val="left" w:pos="720"/>
        </w:tabs>
        <w:wordWrap w:val="0"/>
        <w:spacing w:line="280" w:lineRule="atLeast"/>
        <w:ind w:firstLineChars="200" w:firstLine="420"/>
        <w:jc w:val="right"/>
        <w:rPr>
          <w:sz w:val="24"/>
        </w:rPr>
      </w:pPr>
      <w:r w:rsidRPr="0014310C">
        <w:rPr>
          <w:position w:val="-24"/>
          <w:szCs w:val="21"/>
        </w:rPr>
        <w:object w:dxaOrig="2120" w:dyaOrig="619">
          <v:shape id="对象 6" o:spid="_x0000_i1030" type="#_x0000_t75" style="width:105.75pt;height:30.75pt;mso-position-horizontal-relative:page;mso-position-vertical-relative:page" o:ole="">
            <v:imagedata r:id="rId18" o:title=""/>
          </v:shape>
          <o:OLEObject Type="Embed" ProgID="Equation.DSMT4" ShapeID="对象 6" DrawAspect="Content" ObjectID="_1712132663" r:id="rId19"/>
        </w:object>
      </w:r>
      <w:r>
        <w:rPr>
          <w:sz w:val="24"/>
        </w:rPr>
        <w:t xml:space="preserve">                </w:t>
      </w:r>
      <w:r>
        <w:rPr>
          <w:szCs w:val="21"/>
        </w:rPr>
        <w:t>（</w:t>
      </w:r>
      <w:r>
        <w:rPr>
          <w:szCs w:val="21"/>
        </w:rPr>
        <w:t>4—1</w:t>
      </w:r>
      <w:r>
        <w:rPr>
          <w:szCs w:val="21"/>
        </w:rPr>
        <w:t>）</w:t>
      </w:r>
    </w:p>
    <w:p w:rsidR="006A0BDB" w:rsidRDefault="006A0BDB">
      <w:pPr>
        <w:tabs>
          <w:tab w:val="left" w:pos="360"/>
          <w:tab w:val="left" w:pos="720"/>
        </w:tabs>
        <w:spacing w:line="300" w:lineRule="exact"/>
        <w:jc w:val="center"/>
        <w:rPr>
          <w:rFonts w:eastAsia="楷体"/>
        </w:rPr>
      </w:pPr>
      <w:r>
        <w:rPr>
          <w:rFonts w:eastAsia="楷体" w:hAnsi="楷体"/>
        </w:rPr>
        <w:t>（五号，宋体，公式居中，公式编号右对齐）</w:t>
      </w:r>
    </w:p>
    <w:p w:rsidR="006A0BDB" w:rsidRDefault="006A0BDB" w:rsidP="00A10436">
      <w:pPr>
        <w:tabs>
          <w:tab w:val="left" w:pos="360"/>
          <w:tab w:val="left" w:pos="720"/>
        </w:tabs>
        <w:spacing w:beforeLines="50" w:afterLines="100"/>
        <w:jc w:val="center"/>
        <w:rPr>
          <w:rFonts w:eastAsia="楷体"/>
          <w:sz w:val="24"/>
        </w:rPr>
      </w:pPr>
      <w:r>
        <w:rPr>
          <w:rFonts w:eastAsia="楷体" w:hAnsi="楷体"/>
          <w:sz w:val="24"/>
        </w:rPr>
        <w:t>（小四号，空一行）</w:t>
      </w:r>
    </w:p>
    <w:p w:rsidR="006A0BDB" w:rsidRDefault="006A0BDB" w:rsidP="00A10436">
      <w:pPr>
        <w:tabs>
          <w:tab w:val="left" w:pos="360"/>
          <w:tab w:val="left" w:pos="720"/>
        </w:tabs>
        <w:spacing w:afterLines="50"/>
        <w:ind w:firstLineChars="200" w:firstLine="480"/>
        <w:jc w:val="center"/>
        <w:rPr>
          <w:sz w:val="24"/>
        </w:rPr>
      </w:pPr>
      <w:r>
        <w:rPr>
          <w:rFonts w:eastAsia="黑体"/>
          <w:sz w:val="24"/>
        </w:rPr>
        <w:t>参考文献</w:t>
      </w:r>
      <w:r>
        <w:rPr>
          <w:rFonts w:eastAsia="楷体" w:hAnsi="楷体"/>
        </w:rPr>
        <w:t>（小四号，黑体，居中，段后空</w:t>
      </w:r>
      <w:r>
        <w:rPr>
          <w:rFonts w:eastAsia="楷体"/>
        </w:rPr>
        <w:t>0.5</w:t>
      </w:r>
      <w:r>
        <w:rPr>
          <w:rFonts w:eastAsia="楷体" w:hAnsi="楷体"/>
        </w:rPr>
        <w:t>行）</w:t>
      </w:r>
    </w:p>
    <w:p w:rsidR="006A0BDB" w:rsidRDefault="006A0BDB">
      <w:pPr>
        <w:numPr>
          <w:ilvl w:val="0"/>
          <w:numId w:val="1"/>
        </w:numPr>
        <w:tabs>
          <w:tab w:val="left" w:pos="426"/>
        </w:tabs>
        <w:adjustRightInd/>
        <w:spacing w:line="240" w:lineRule="auto"/>
        <w:rPr>
          <w:rFonts w:eastAsia="楷体"/>
          <w:spacing w:val="-10"/>
          <w:szCs w:val="21"/>
        </w:rPr>
      </w:pPr>
      <w:r>
        <w:t>作者</w:t>
      </w:r>
      <w:r>
        <w:t>1</w:t>
      </w:r>
      <w:r>
        <w:t>，作者</w:t>
      </w:r>
      <w:r>
        <w:t>2.</w:t>
      </w:r>
      <w:r>
        <w:t>文章题目</w:t>
      </w:r>
      <w:r>
        <w:t>.</w:t>
      </w:r>
      <w:r>
        <w:t>期刊名，期（卷），年：起始页码</w:t>
      </w:r>
      <w:r>
        <w:t>-</w:t>
      </w:r>
      <w:r>
        <w:t>终结页码</w:t>
      </w:r>
      <w:r>
        <w:rPr>
          <w:rFonts w:eastAsia="楷体"/>
          <w:spacing w:val="-10"/>
          <w:szCs w:val="21"/>
        </w:rPr>
        <w:t>（五号，宋体，单倍行距）</w:t>
      </w:r>
    </w:p>
    <w:p w:rsidR="006A0BDB" w:rsidRDefault="006A0BDB">
      <w:pPr>
        <w:numPr>
          <w:ilvl w:val="0"/>
          <w:numId w:val="1"/>
        </w:numPr>
        <w:tabs>
          <w:tab w:val="left" w:pos="426"/>
        </w:tabs>
        <w:adjustRightInd/>
        <w:spacing w:line="240" w:lineRule="auto"/>
        <w:rPr>
          <w:spacing w:val="-2"/>
          <w:szCs w:val="21"/>
        </w:rPr>
      </w:pPr>
      <w:r>
        <w:rPr>
          <w:spacing w:val="-2"/>
          <w:szCs w:val="21"/>
        </w:rPr>
        <w:t>作者</w:t>
      </w:r>
      <w:r>
        <w:rPr>
          <w:spacing w:val="-2"/>
          <w:szCs w:val="21"/>
        </w:rPr>
        <w:t>1</w:t>
      </w:r>
      <w:r>
        <w:rPr>
          <w:spacing w:val="-2"/>
          <w:szCs w:val="21"/>
        </w:rPr>
        <w:t>，作者</w:t>
      </w:r>
      <w:r>
        <w:rPr>
          <w:spacing w:val="-2"/>
          <w:szCs w:val="21"/>
        </w:rPr>
        <w:t>2.</w:t>
      </w:r>
      <w:r>
        <w:rPr>
          <w:spacing w:val="-2"/>
          <w:szCs w:val="21"/>
        </w:rPr>
        <w:t>文章题目</w:t>
      </w:r>
      <w:r>
        <w:rPr>
          <w:spacing w:val="-2"/>
          <w:szCs w:val="21"/>
        </w:rPr>
        <w:t>.</w:t>
      </w:r>
      <w:r>
        <w:rPr>
          <w:spacing w:val="-2"/>
          <w:szCs w:val="21"/>
        </w:rPr>
        <w:t>见：论文集名称</w:t>
      </w:r>
      <w:r>
        <w:rPr>
          <w:spacing w:val="-2"/>
          <w:szCs w:val="21"/>
        </w:rPr>
        <w:t xml:space="preserve">. </w:t>
      </w:r>
      <w:r>
        <w:rPr>
          <w:spacing w:val="-2"/>
          <w:szCs w:val="21"/>
        </w:rPr>
        <w:t>出版地：出版者，出版年份：起始页码</w:t>
      </w:r>
      <w:r>
        <w:rPr>
          <w:spacing w:val="-2"/>
          <w:szCs w:val="21"/>
        </w:rPr>
        <w:t>-</w:t>
      </w:r>
      <w:r>
        <w:rPr>
          <w:spacing w:val="-2"/>
          <w:szCs w:val="21"/>
        </w:rPr>
        <w:t>终结页码</w:t>
      </w:r>
    </w:p>
    <w:p w:rsidR="006A0BDB" w:rsidRDefault="006A0BDB">
      <w:pPr>
        <w:numPr>
          <w:ilvl w:val="0"/>
          <w:numId w:val="1"/>
        </w:numPr>
        <w:tabs>
          <w:tab w:val="left" w:pos="426"/>
        </w:tabs>
        <w:adjustRightInd/>
        <w:spacing w:line="240" w:lineRule="auto"/>
      </w:pPr>
      <w:r>
        <w:t>作者</w:t>
      </w:r>
      <w:r>
        <w:t>1</w:t>
      </w:r>
      <w:r>
        <w:t>，作者</w:t>
      </w:r>
      <w:r>
        <w:t>2.</w:t>
      </w:r>
      <w:r>
        <w:t>著作名称</w:t>
      </w:r>
      <w:r>
        <w:t xml:space="preserve">. </w:t>
      </w:r>
      <w:r>
        <w:t>出版地：出版者，出版年份</w:t>
      </w:r>
    </w:p>
    <w:p w:rsidR="006A0BDB" w:rsidRDefault="006A0BDB">
      <w:pPr>
        <w:numPr>
          <w:ilvl w:val="0"/>
          <w:numId w:val="1"/>
        </w:numPr>
        <w:tabs>
          <w:tab w:val="left" w:pos="426"/>
        </w:tabs>
        <w:adjustRightInd/>
        <w:spacing w:line="240" w:lineRule="auto"/>
      </w:pPr>
      <w:r>
        <w:t>作者</w:t>
      </w:r>
      <w:r>
        <w:t>1</w:t>
      </w:r>
      <w:r>
        <w:t>，作者</w:t>
      </w:r>
      <w:r>
        <w:t>2.</w:t>
      </w:r>
      <w:r>
        <w:t>著作名称（译者名</w:t>
      </w:r>
      <w:r>
        <w:t>+</w:t>
      </w:r>
      <w:r>
        <w:t>译）</w:t>
      </w:r>
      <w:r>
        <w:t xml:space="preserve">. </w:t>
      </w:r>
      <w:r>
        <w:t>出版地：出版者，出版年份</w:t>
      </w:r>
    </w:p>
    <w:p w:rsidR="006A0BDB" w:rsidRDefault="006A0BDB">
      <w:pPr>
        <w:numPr>
          <w:ilvl w:val="0"/>
          <w:numId w:val="1"/>
        </w:numPr>
        <w:tabs>
          <w:tab w:val="left" w:pos="426"/>
        </w:tabs>
        <w:adjustRightInd/>
        <w:spacing w:line="240" w:lineRule="auto"/>
      </w:pPr>
      <w:r>
        <w:t>作者</w:t>
      </w:r>
      <w:r>
        <w:t>1.</w:t>
      </w:r>
      <w:r>
        <w:t>学位论文题目</w:t>
      </w:r>
      <w:r>
        <w:t>[</w:t>
      </w:r>
      <w:r>
        <w:t>学位论文</w:t>
      </w:r>
      <w:r>
        <w:t xml:space="preserve">]. </w:t>
      </w:r>
      <w:r>
        <w:t>学位授予单位地点：学位授予单位名称，学位授予年份</w:t>
      </w:r>
    </w:p>
    <w:p w:rsidR="006A0BDB" w:rsidRDefault="006A0BDB">
      <w:pPr>
        <w:numPr>
          <w:ilvl w:val="0"/>
          <w:numId w:val="1"/>
        </w:numPr>
        <w:tabs>
          <w:tab w:val="left" w:pos="426"/>
        </w:tabs>
        <w:adjustRightInd/>
        <w:spacing w:line="240" w:lineRule="auto"/>
      </w:pPr>
      <w:r>
        <w:t>国家标准</w:t>
      </w:r>
      <w:r>
        <w:t>.</w:t>
      </w:r>
      <w:r>
        <w:t>木结构设计规范</w:t>
      </w:r>
      <w:r>
        <w:t>GB 50005-2003</w:t>
      </w:r>
      <w:r>
        <w:t>，</w:t>
      </w:r>
      <w:r>
        <w:t>2003</w:t>
      </w:r>
    </w:p>
    <w:sectPr w:rsidR="006A0BDB" w:rsidSect="0014310C">
      <w:footerReference w:type="even" r:id="rId20"/>
      <w:footerReference w:type="default" r:id="rId21"/>
      <w:pgSz w:w="11906" w:h="16838"/>
      <w:pgMar w:top="1247" w:right="1474" w:bottom="1644" w:left="1418" w:header="851" w:footer="119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693" w:rsidRDefault="000F3693">
      <w:pPr>
        <w:spacing w:line="240" w:lineRule="auto"/>
      </w:pPr>
      <w:r>
        <w:separator/>
      </w:r>
    </w:p>
  </w:endnote>
  <w:endnote w:type="continuationSeparator" w:id="0">
    <w:p w:rsidR="000F3693" w:rsidRDefault="000F36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BDB" w:rsidRDefault="006A0BDB">
    <w:pPr>
      <w:pStyle w:val="a5"/>
      <w:ind w:firstLineChars="100" w:firstLine="280"/>
      <w:rPr>
        <w:rFonts w:ascii="宋体" w:hAnsi="宋体"/>
        <w:sz w:val="28"/>
        <w:szCs w:val="28"/>
      </w:rPr>
    </w:pPr>
    <w:r>
      <w:rPr>
        <w:rFonts w:ascii="宋体" w:hAnsi="宋体" w:hint="eastAsia"/>
        <w:sz w:val="28"/>
        <w:szCs w:val="28"/>
      </w:rPr>
      <w:t>—</w:t>
    </w:r>
    <w:r>
      <w:rPr>
        <w:rFonts w:ascii="宋体" w:hAnsi="宋体"/>
        <w:sz w:val="28"/>
        <w:szCs w:val="28"/>
      </w:rPr>
      <w:t xml:space="preserve"> </w:t>
    </w:r>
    <w:r>
      <w:rPr>
        <w:rFonts w:ascii="宋体" w:hAnsi="宋体" w:hint="eastAsia"/>
        <w:sz w:val="28"/>
        <w:szCs w:val="28"/>
      </w:rPr>
      <w:t>6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BDB" w:rsidRDefault="006A0BDB">
    <w:pPr>
      <w:pStyle w:val="a5"/>
      <w:wordWrap w:val="0"/>
      <w:jc w:val="right"/>
      <w:rPr>
        <w:rFonts w:ascii="宋体" w:hAnsi="宋体"/>
        <w:sz w:val="28"/>
        <w:szCs w:val="28"/>
      </w:rPr>
    </w:pPr>
    <w:r>
      <w:rPr>
        <w:rFonts w:ascii="宋体" w:hAnsi="宋体" w:hint="eastAsia"/>
        <w:sz w:val="28"/>
        <w:szCs w:val="28"/>
      </w:rPr>
      <w:t>—</w:t>
    </w:r>
    <w:r>
      <w:rPr>
        <w:rFonts w:ascii="宋体" w:hAnsi="宋体"/>
        <w:sz w:val="28"/>
        <w:szCs w:val="28"/>
      </w:rPr>
      <w:t xml:space="preserve"> </w:t>
    </w:r>
    <w:r>
      <w:rPr>
        <w:rFonts w:ascii="宋体" w:hAnsi="宋体" w:hint="eastAsia"/>
        <w:sz w:val="28"/>
        <w:szCs w:val="28"/>
      </w:rPr>
      <w:t xml:space="preserve">5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693" w:rsidRDefault="000F3693">
      <w:pPr>
        <w:spacing w:line="240" w:lineRule="auto"/>
      </w:pPr>
      <w:r>
        <w:separator/>
      </w:r>
    </w:p>
  </w:footnote>
  <w:footnote w:type="continuationSeparator" w:id="0">
    <w:p w:rsidR="000F3693" w:rsidRDefault="000F36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ind w:left="420" w:hanging="420"/>
      </w:pPr>
      <w:rPr>
        <w:rFonts w:eastAsia="宋体" w:hint="eastAsia"/>
        <w:b w:val="0"/>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2F51"/>
    <w:rsid w:val="0000417B"/>
    <w:rsid w:val="00014B3D"/>
    <w:rsid w:val="00026D18"/>
    <w:rsid w:val="0003622A"/>
    <w:rsid w:val="00036E27"/>
    <w:rsid w:val="00047049"/>
    <w:rsid w:val="000504CB"/>
    <w:rsid w:val="00054A74"/>
    <w:rsid w:val="000648AA"/>
    <w:rsid w:val="00070538"/>
    <w:rsid w:val="00075CC8"/>
    <w:rsid w:val="00082E8C"/>
    <w:rsid w:val="000840AC"/>
    <w:rsid w:val="00086704"/>
    <w:rsid w:val="0009622F"/>
    <w:rsid w:val="000A1636"/>
    <w:rsid w:val="000A2A88"/>
    <w:rsid w:val="000A4146"/>
    <w:rsid w:val="000B2AF4"/>
    <w:rsid w:val="000B32CC"/>
    <w:rsid w:val="000C6619"/>
    <w:rsid w:val="000E67FE"/>
    <w:rsid w:val="000F3693"/>
    <w:rsid w:val="000F5251"/>
    <w:rsid w:val="001020F3"/>
    <w:rsid w:val="00117C86"/>
    <w:rsid w:val="001359A4"/>
    <w:rsid w:val="0014078F"/>
    <w:rsid w:val="0014310C"/>
    <w:rsid w:val="00144EBF"/>
    <w:rsid w:val="00147007"/>
    <w:rsid w:val="001509DB"/>
    <w:rsid w:val="00150F31"/>
    <w:rsid w:val="0015189E"/>
    <w:rsid w:val="00153604"/>
    <w:rsid w:val="00157F8C"/>
    <w:rsid w:val="00160E6F"/>
    <w:rsid w:val="001640D0"/>
    <w:rsid w:val="00167125"/>
    <w:rsid w:val="001676E8"/>
    <w:rsid w:val="001704D8"/>
    <w:rsid w:val="00171A3D"/>
    <w:rsid w:val="001744F7"/>
    <w:rsid w:val="00183A8D"/>
    <w:rsid w:val="00190629"/>
    <w:rsid w:val="00193940"/>
    <w:rsid w:val="001B75A5"/>
    <w:rsid w:val="001C0D9F"/>
    <w:rsid w:val="001C1364"/>
    <w:rsid w:val="001C55D5"/>
    <w:rsid w:val="001D574E"/>
    <w:rsid w:val="001F3C6A"/>
    <w:rsid w:val="001F5040"/>
    <w:rsid w:val="00221BDB"/>
    <w:rsid w:val="002329BB"/>
    <w:rsid w:val="002363E7"/>
    <w:rsid w:val="00242A26"/>
    <w:rsid w:val="002502CA"/>
    <w:rsid w:val="00250960"/>
    <w:rsid w:val="002659DD"/>
    <w:rsid w:val="002765D8"/>
    <w:rsid w:val="00296B6F"/>
    <w:rsid w:val="00297DF6"/>
    <w:rsid w:val="002A00BA"/>
    <w:rsid w:val="002A6E92"/>
    <w:rsid w:val="002B550B"/>
    <w:rsid w:val="002B7965"/>
    <w:rsid w:val="002D247A"/>
    <w:rsid w:val="002D303C"/>
    <w:rsid w:val="002E49B8"/>
    <w:rsid w:val="002F25E5"/>
    <w:rsid w:val="002F5333"/>
    <w:rsid w:val="00304FE8"/>
    <w:rsid w:val="00311E8F"/>
    <w:rsid w:val="00312A21"/>
    <w:rsid w:val="003171BB"/>
    <w:rsid w:val="00317F01"/>
    <w:rsid w:val="0032119E"/>
    <w:rsid w:val="00324269"/>
    <w:rsid w:val="00331FAF"/>
    <w:rsid w:val="0033209E"/>
    <w:rsid w:val="00332504"/>
    <w:rsid w:val="00332934"/>
    <w:rsid w:val="00342E8B"/>
    <w:rsid w:val="00344FEA"/>
    <w:rsid w:val="00345DDF"/>
    <w:rsid w:val="003464DA"/>
    <w:rsid w:val="003526B7"/>
    <w:rsid w:val="00354BA2"/>
    <w:rsid w:val="00361723"/>
    <w:rsid w:val="00370393"/>
    <w:rsid w:val="00372C8A"/>
    <w:rsid w:val="00375920"/>
    <w:rsid w:val="003765A3"/>
    <w:rsid w:val="00380AC7"/>
    <w:rsid w:val="00384A8F"/>
    <w:rsid w:val="003857E8"/>
    <w:rsid w:val="003860C8"/>
    <w:rsid w:val="00386CCE"/>
    <w:rsid w:val="00397FDC"/>
    <w:rsid w:val="003A24FC"/>
    <w:rsid w:val="003A2E54"/>
    <w:rsid w:val="003A6756"/>
    <w:rsid w:val="003C3624"/>
    <w:rsid w:val="003D0CF7"/>
    <w:rsid w:val="003D0E61"/>
    <w:rsid w:val="003D1644"/>
    <w:rsid w:val="003D5DEB"/>
    <w:rsid w:val="003F0E52"/>
    <w:rsid w:val="00406E7D"/>
    <w:rsid w:val="004132F9"/>
    <w:rsid w:val="00414D89"/>
    <w:rsid w:val="0041654E"/>
    <w:rsid w:val="00420509"/>
    <w:rsid w:val="00426B24"/>
    <w:rsid w:val="00433079"/>
    <w:rsid w:val="0044239B"/>
    <w:rsid w:val="00445464"/>
    <w:rsid w:val="004557EA"/>
    <w:rsid w:val="0047415F"/>
    <w:rsid w:val="004838E6"/>
    <w:rsid w:val="004875B4"/>
    <w:rsid w:val="00492009"/>
    <w:rsid w:val="004C0CC7"/>
    <w:rsid w:val="004C5C3E"/>
    <w:rsid w:val="005027DA"/>
    <w:rsid w:val="00510B83"/>
    <w:rsid w:val="005152F3"/>
    <w:rsid w:val="00526834"/>
    <w:rsid w:val="0053481B"/>
    <w:rsid w:val="00535C56"/>
    <w:rsid w:val="00535D26"/>
    <w:rsid w:val="0054619A"/>
    <w:rsid w:val="00552F51"/>
    <w:rsid w:val="00560462"/>
    <w:rsid w:val="00565433"/>
    <w:rsid w:val="00573D5F"/>
    <w:rsid w:val="00574BCD"/>
    <w:rsid w:val="00584832"/>
    <w:rsid w:val="00593095"/>
    <w:rsid w:val="005A11A1"/>
    <w:rsid w:val="005A6C80"/>
    <w:rsid w:val="005B14A1"/>
    <w:rsid w:val="005B3D21"/>
    <w:rsid w:val="005C1513"/>
    <w:rsid w:val="005C3EBE"/>
    <w:rsid w:val="005D434F"/>
    <w:rsid w:val="005F0141"/>
    <w:rsid w:val="005F6178"/>
    <w:rsid w:val="005F7870"/>
    <w:rsid w:val="006074DC"/>
    <w:rsid w:val="006233E6"/>
    <w:rsid w:val="00627423"/>
    <w:rsid w:val="00640AA2"/>
    <w:rsid w:val="0064470C"/>
    <w:rsid w:val="00645BC9"/>
    <w:rsid w:val="00654537"/>
    <w:rsid w:val="00655050"/>
    <w:rsid w:val="00655629"/>
    <w:rsid w:val="006769AE"/>
    <w:rsid w:val="006816E8"/>
    <w:rsid w:val="00682CBA"/>
    <w:rsid w:val="00685EBB"/>
    <w:rsid w:val="00687D2E"/>
    <w:rsid w:val="006A0BDB"/>
    <w:rsid w:val="006A3190"/>
    <w:rsid w:val="006B000B"/>
    <w:rsid w:val="006B0A7E"/>
    <w:rsid w:val="006B1E14"/>
    <w:rsid w:val="006D5C58"/>
    <w:rsid w:val="006E4A31"/>
    <w:rsid w:val="00713C53"/>
    <w:rsid w:val="007200E3"/>
    <w:rsid w:val="00721E63"/>
    <w:rsid w:val="00746068"/>
    <w:rsid w:val="007511A0"/>
    <w:rsid w:val="007511E0"/>
    <w:rsid w:val="007557B3"/>
    <w:rsid w:val="00756B9D"/>
    <w:rsid w:val="00783F07"/>
    <w:rsid w:val="007852E3"/>
    <w:rsid w:val="0079074E"/>
    <w:rsid w:val="00791EFD"/>
    <w:rsid w:val="00795FE5"/>
    <w:rsid w:val="00796E3A"/>
    <w:rsid w:val="007A0553"/>
    <w:rsid w:val="007A2BC3"/>
    <w:rsid w:val="007D1488"/>
    <w:rsid w:val="007F10CF"/>
    <w:rsid w:val="00805536"/>
    <w:rsid w:val="0080760F"/>
    <w:rsid w:val="00807612"/>
    <w:rsid w:val="00812181"/>
    <w:rsid w:val="00815043"/>
    <w:rsid w:val="00816C62"/>
    <w:rsid w:val="00820A10"/>
    <w:rsid w:val="00823F10"/>
    <w:rsid w:val="00827C4B"/>
    <w:rsid w:val="00830985"/>
    <w:rsid w:val="00843BA7"/>
    <w:rsid w:val="00844405"/>
    <w:rsid w:val="0085531B"/>
    <w:rsid w:val="00862546"/>
    <w:rsid w:val="008663CA"/>
    <w:rsid w:val="00875F85"/>
    <w:rsid w:val="0088563F"/>
    <w:rsid w:val="00890750"/>
    <w:rsid w:val="00893C59"/>
    <w:rsid w:val="008A50FB"/>
    <w:rsid w:val="008A577E"/>
    <w:rsid w:val="008A7004"/>
    <w:rsid w:val="008B1E8B"/>
    <w:rsid w:val="008B2DBD"/>
    <w:rsid w:val="008C19A6"/>
    <w:rsid w:val="008C3CA3"/>
    <w:rsid w:val="008C5631"/>
    <w:rsid w:val="008D5537"/>
    <w:rsid w:val="008E3B24"/>
    <w:rsid w:val="008E6295"/>
    <w:rsid w:val="008F2BAC"/>
    <w:rsid w:val="009034DB"/>
    <w:rsid w:val="009122CB"/>
    <w:rsid w:val="00917327"/>
    <w:rsid w:val="00921230"/>
    <w:rsid w:val="0093019A"/>
    <w:rsid w:val="00933E49"/>
    <w:rsid w:val="009446E8"/>
    <w:rsid w:val="00952C87"/>
    <w:rsid w:val="00980691"/>
    <w:rsid w:val="009872F3"/>
    <w:rsid w:val="009920FA"/>
    <w:rsid w:val="009A1BEC"/>
    <w:rsid w:val="009A7FF5"/>
    <w:rsid w:val="009B2514"/>
    <w:rsid w:val="009B3334"/>
    <w:rsid w:val="009B35D7"/>
    <w:rsid w:val="009C5940"/>
    <w:rsid w:val="009C5B05"/>
    <w:rsid w:val="009D05DA"/>
    <w:rsid w:val="009D56EA"/>
    <w:rsid w:val="009D7091"/>
    <w:rsid w:val="009E7591"/>
    <w:rsid w:val="009F667E"/>
    <w:rsid w:val="00A10436"/>
    <w:rsid w:val="00A12E39"/>
    <w:rsid w:val="00A17DF9"/>
    <w:rsid w:val="00A20BEB"/>
    <w:rsid w:val="00A242F3"/>
    <w:rsid w:val="00A251ED"/>
    <w:rsid w:val="00A338CF"/>
    <w:rsid w:val="00A50A5C"/>
    <w:rsid w:val="00A66697"/>
    <w:rsid w:val="00A6702D"/>
    <w:rsid w:val="00A70B54"/>
    <w:rsid w:val="00A72200"/>
    <w:rsid w:val="00A74407"/>
    <w:rsid w:val="00A752BD"/>
    <w:rsid w:val="00A807F9"/>
    <w:rsid w:val="00A83F3C"/>
    <w:rsid w:val="00A96ED9"/>
    <w:rsid w:val="00AA1A2A"/>
    <w:rsid w:val="00AA6D3A"/>
    <w:rsid w:val="00AB1F99"/>
    <w:rsid w:val="00AC05AA"/>
    <w:rsid w:val="00AE5ABC"/>
    <w:rsid w:val="00AE7ED5"/>
    <w:rsid w:val="00B02104"/>
    <w:rsid w:val="00B10CEC"/>
    <w:rsid w:val="00B11166"/>
    <w:rsid w:val="00B2538A"/>
    <w:rsid w:val="00B35936"/>
    <w:rsid w:val="00B359B3"/>
    <w:rsid w:val="00B43BB9"/>
    <w:rsid w:val="00B522F0"/>
    <w:rsid w:val="00B57CD5"/>
    <w:rsid w:val="00B732AE"/>
    <w:rsid w:val="00B76525"/>
    <w:rsid w:val="00B86636"/>
    <w:rsid w:val="00B86ED5"/>
    <w:rsid w:val="00B92DCC"/>
    <w:rsid w:val="00BC0F5A"/>
    <w:rsid w:val="00BC127B"/>
    <w:rsid w:val="00BC2037"/>
    <w:rsid w:val="00BD7136"/>
    <w:rsid w:val="00BE0AC1"/>
    <w:rsid w:val="00BE2CFD"/>
    <w:rsid w:val="00BE4257"/>
    <w:rsid w:val="00BE59AC"/>
    <w:rsid w:val="00BF1588"/>
    <w:rsid w:val="00C0602B"/>
    <w:rsid w:val="00C07526"/>
    <w:rsid w:val="00C1564B"/>
    <w:rsid w:val="00C201B0"/>
    <w:rsid w:val="00C425A3"/>
    <w:rsid w:val="00C51EFB"/>
    <w:rsid w:val="00C53532"/>
    <w:rsid w:val="00C754B3"/>
    <w:rsid w:val="00C9203D"/>
    <w:rsid w:val="00C963F8"/>
    <w:rsid w:val="00CA1575"/>
    <w:rsid w:val="00CB45A7"/>
    <w:rsid w:val="00CB630D"/>
    <w:rsid w:val="00CD0F8A"/>
    <w:rsid w:val="00CE3BC7"/>
    <w:rsid w:val="00D017A6"/>
    <w:rsid w:val="00D02CC3"/>
    <w:rsid w:val="00D03194"/>
    <w:rsid w:val="00D40D53"/>
    <w:rsid w:val="00D42B42"/>
    <w:rsid w:val="00D54F91"/>
    <w:rsid w:val="00D94E47"/>
    <w:rsid w:val="00D94F5F"/>
    <w:rsid w:val="00D9542D"/>
    <w:rsid w:val="00D96A67"/>
    <w:rsid w:val="00DA0A5C"/>
    <w:rsid w:val="00DA4F73"/>
    <w:rsid w:val="00DB7859"/>
    <w:rsid w:val="00DC4380"/>
    <w:rsid w:val="00DC65EC"/>
    <w:rsid w:val="00DC7743"/>
    <w:rsid w:val="00DD14B5"/>
    <w:rsid w:val="00DD21C0"/>
    <w:rsid w:val="00DF130B"/>
    <w:rsid w:val="00DF54F8"/>
    <w:rsid w:val="00E05884"/>
    <w:rsid w:val="00E06796"/>
    <w:rsid w:val="00E06BA3"/>
    <w:rsid w:val="00E27CBF"/>
    <w:rsid w:val="00E5096E"/>
    <w:rsid w:val="00E50AE3"/>
    <w:rsid w:val="00E66389"/>
    <w:rsid w:val="00E7124A"/>
    <w:rsid w:val="00E84F26"/>
    <w:rsid w:val="00E96D60"/>
    <w:rsid w:val="00EB5830"/>
    <w:rsid w:val="00ED2C6A"/>
    <w:rsid w:val="00ED360C"/>
    <w:rsid w:val="00ED7007"/>
    <w:rsid w:val="00ED7DC7"/>
    <w:rsid w:val="00EE7F68"/>
    <w:rsid w:val="00F141BA"/>
    <w:rsid w:val="00F15EE7"/>
    <w:rsid w:val="00F21397"/>
    <w:rsid w:val="00F33052"/>
    <w:rsid w:val="00F4574C"/>
    <w:rsid w:val="00F50B2A"/>
    <w:rsid w:val="00F52D70"/>
    <w:rsid w:val="00F65E35"/>
    <w:rsid w:val="00F84582"/>
    <w:rsid w:val="00FA4111"/>
    <w:rsid w:val="00FB2B64"/>
    <w:rsid w:val="00FC57A7"/>
    <w:rsid w:val="00FE0531"/>
    <w:rsid w:val="00FE6B00"/>
    <w:rsid w:val="01D03CA3"/>
    <w:rsid w:val="16FE17E7"/>
    <w:rsid w:val="1A371479"/>
    <w:rsid w:val="36D77C66"/>
    <w:rsid w:val="564B7BE0"/>
    <w:rsid w:val="5D503AD9"/>
    <w:rsid w:val="77F335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10C"/>
    <w:pPr>
      <w:widowControl w:val="0"/>
      <w:adjustRightInd w:val="0"/>
      <w:spacing w:line="312"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4310C"/>
  </w:style>
  <w:style w:type="character" w:customStyle="1" w:styleId="datatitle1">
    <w:name w:val="datatitle1"/>
    <w:basedOn w:val="a0"/>
    <w:rsid w:val="0014310C"/>
    <w:rPr>
      <w:b/>
      <w:bCs/>
      <w:color w:val="10619F"/>
      <w:sz w:val="21"/>
      <w:szCs w:val="21"/>
    </w:rPr>
  </w:style>
  <w:style w:type="character" w:customStyle="1" w:styleId="line1">
    <w:name w:val="line1"/>
    <w:basedOn w:val="a0"/>
    <w:rsid w:val="0014310C"/>
  </w:style>
  <w:style w:type="character" w:customStyle="1" w:styleId="Char">
    <w:name w:val="日期 Char"/>
    <w:basedOn w:val="a0"/>
    <w:link w:val="a4"/>
    <w:rsid w:val="0014310C"/>
    <w:rPr>
      <w:sz w:val="21"/>
    </w:rPr>
  </w:style>
  <w:style w:type="character" w:customStyle="1" w:styleId="Char0">
    <w:name w:val="页脚 Char"/>
    <w:basedOn w:val="a0"/>
    <w:link w:val="a5"/>
    <w:uiPriority w:val="99"/>
    <w:rsid w:val="0014310C"/>
    <w:rPr>
      <w:sz w:val="18"/>
      <w:szCs w:val="18"/>
    </w:rPr>
  </w:style>
  <w:style w:type="character" w:customStyle="1" w:styleId="Char1">
    <w:name w:val="页眉 Char"/>
    <w:basedOn w:val="a0"/>
    <w:link w:val="a6"/>
    <w:rsid w:val="0014310C"/>
    <w:rPr>
      <w:sz w:val="18"/>
      <w:szCs w:val="18"/>
    </w:rPr>
  </w:style>
  <w:style w:type="paragraph" w:styleId="a7">
    <w:name w:val="Normal (Web)"/>
    <w:basedOn w:val="a"/>
    <w:rsid w:val="0014310C"/>
    <w:pPr>
      <w:widowControl/>
      <w:adjustRightInd/>
      <w:spacing w:before="100" w:beforeAutospacing="1" w:after="100" w:afterAutospacing="1" w:line="240" w:lineRule="auto"/>
      <w:jc w:val="left"/>
    </w:pPr>
    <w:rPr>
      <w:rFonts w:ascii="Arial Unicode MS" w:eastAsia="Arial Unicode MS" w:hAnsi="Arial Unicode MS" w:cs="Arial Unicode MS"/>
      <w:sz w:val="24"/>
      <w:szCs w:val="24"/>
    </w:rPr>
  </w:style>
  <w:style w:type="paragraph" w:styleId="a4">
    <w:name w:val="Date"/>
    <w:basedOn w:val="a"/>
    <w:next w:val="a"/>
    <w:link w:val="Char"/>
    <w:rsid w:val="0014310C"/>
    <w:pPr>
      <w:ind w:leftChars="2500" w:left="100"/>
    </w:pPr>
  </w:style>
  <w:style w:type="paragraph" w:styleId="a6">
    <w:name w:val="header"/>
    <w:basedOn w:val="a"/>
    <w:link w:val="Char1"/>
    <w:rsid w:val="0014310C"/>
    <w:pPr>
      <w:pBdr>
        <w:bottom w:val="single" w:sz="6" w:space="1" w:color="auto"/>
      </w:pBdr>
      <w:tabs>
        <w:tab w:val="center" w:pos="4153"/>
        <w:tab w:val="right" w:pos="8306"/>
      </w:tabs>
      <w:snapToGrid w:val="0"/>
      <w:spacing w:line="240" w:lineRule="atLeast"/>
      <w:jc w:val="center"/>
    </w:pPr>
    <w:rPr>
      <w:sz w:val="18"/>
      <w:szCs w:val="18"/>
    </w:rPr>
  </w:style>
  <w:style w:type="paragraph" w:styleId="a5">
    <w:name w:val="footer"/>
    <w:basedOn w:val="a"/>
    <w:link w:val="Char0"/>
    <w:uiPriority w:val="99"/>
    <w:rsid w:val="0014310C"/>
    <w:pPr>
      <w:tabs>
        <w:tab w:val="center" w:pos="4153"/>
        <w:tab w:val="right" w:pos="8306"/>
      </w:tabs>
      <w:snapToGrid w:val="0"/>
      <w:spacing w:line="240" w:lineRule="atLeast"/>
      <w:jc w:val="left"/>
    </w:pPr>
    <w:rPr>
      <w:sz w:val="18"/>
      <w:szCs w:val="18"/>
    </w:rPr>
  </w:style>
  <w:style w:type="paragraph" w:styleId="a8">
    <w:name w:val="Balloon Text"/>
    <w:basedOn w:val="a"/>
    <w:semiHidden/>
    <w:rsid w:val="0014310C"/>
    <w:rPr>
      <w:sz w:val="18"/>
      <w:szCs w:val="18"/>
    </w:rPr>
  </w:style>
  <w:style w:type="paragraph" w:styleId="a9">
    <w:name w:val="Normal Indent"/>
    <w:basedOn w:val="a"/>
    <w:rsid w:val="0014310C"/>
    <w:pPr>
      <w:adjustRightInd/>
      <w:spacing w:line="400" w:lineRule="atLeast"/>
      <w:ind w:firstLineChars="200" w:firstLine="560"/>
    </w:pPr>
    <w:rPr>
      <w:rFonts w:ascii="仿宋_GB2312" w:eastAsia="仿宋_GB2312" w:hint="eastAsia"/>
      <w:kern w:val="2"/>
      <w:sz w:val="28"/>
    </w:rPr>
  </w:style>
  <w:style w:type="paragraph" w:customStyle="1" w:styleId="CharCharCharChar">
    <w:name w:val="Char Char Char Char"/>
    <w:basedOn w:val="a"/>
    <w:rsid w:val="0014310C"/>
    <w:pPr>
      <w:adjustRightInd/>
      <w:spacing w:line="240" w:lineRule="auto"/>
    </w:pPr>
    <w:rPr>
      <w:kern w:val="2"/>
      <w:szCs w:val="24"/>
    </w:rPr>
  </w:style>
  <w:style w:type="paragraph" w:styleId="aa">
    <w:name w:val="List Paragraph"/>
    <w:basedOn w:val="a"/>
    <w:qFormat/>
    <w:rsid w:val="0014310C"/>
    <w:pPr>
      <w:adjustRightInd/>
      <w:spacing w:line="240" w:lineRule="auto"/>
      <w:ind w:firstLineChars="200" w:firstLine="420"/>
    </w:pPr>
    <w:rPr>
      <w:rFonts w:ascii="Calibri" w:hAnsi="Calibri"/>
      <w:kern w:val="2"/>
      <w:szCs w:val="22"/>
    </w:rPr>
  </w:style>
  <w:style w:type="table" w:styleId="ab">
    <w:name w:val="Table Grid"/>
    <w:basedOn w:val="a1"/>
    <w:rsid w:val="001431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2173</Characters>
  <Application>Microsoft Office Word</Application>
  <DocSecurity>0</DocSecurity>
  <PresentationFormat/>
  <Lines>18</Lines>
  <Paragraphs>5</Paragraphs>
  <Slides>0</Slides>
  <Notes>0</Notes>
  <HiddenSlides>0</HiddenSlides>
  <MMClips>0</MMClips>
  <ScaleCrop>false</ScaleCrop>
  <Company>微软中国</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西建大〔2015〕  号</dc:title>
  <dc:creator>USER</dc:creator>
  <cp:lastModifiedBy>教务处</cp:lastModifiedBy>
  <cp:revision>3</cp:revision>
  <cp:lastPrinted>2016-06-12T02:24:00Z</cp:lastPrinted>
  <dcterms:created xsi:type="dcterms:W3CDTF">2022-04-22T03:38:00Z</dcterms:created>
  <dcterms:modified xsi:type="dcterms:W3CDTF">2022-04-22T03:38:00Z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