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附件2：        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西安建筑科技大学考场规则</w:t>
      </w:r>
    </w:p>
    <w:p>
      <w:pPr>
        <w:spacing w:line="4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1.学生考试应着装整洁、庄重，务必携带学生证及必要文具提前15分钟到达指定考场，补考或重修学生须同时携带补考证或重修证参加考试。计算器、接收机仅在指定的课程考核中方可携带使用。</w:t>
      </w:r>
    </w:p>
    <w:p>
      <w:pPr>
        <w:spacing w:line="4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2.学生要按监考教师指定位置隔位就座，服从监考教师和巡视人员的管理。考试时要认真阅读试卷首页的诚信承诺内容，进行诚信应考签名。迟到15分钟不得进入考场，按旷考处理。</w:t>
      </w:r>
    </w:p>
    <w:p>
      <w:pPr>
        <w:spacing w:line="4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3.闭卷考试禁止携带任何书籍、笔记、资</w:t>
      </w:r>
      <w:bookmarkStart w:id="0" w:name="_GoBack"/>
      <w:bookmarkEnd w:id="0"/>
      <w:r>
        <w:rPr>
          <w:rFonts w:hint="eastAsia" w:ascii="仿宋_GB2312" w:hAnsi="宋体" w:eastAsia="仿宋_GB2312"/>
          <w:sz w:val="28"/>
        </w:rPr>
        <w:t>料、报刊、草稿纸以及手机等各种通信工具、录放音机、电子记事本等物品；开卷考试禁止携带任课教师指定的书籍、原始笔记外的其他物品，考试期间不得相互借阅资料。</w:t>
      </w:r>
    </w:p>
    <w:p>
      <w:pPr>
        <w:spacing w:line="4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学生应在考前认真检查并确认其座位窗台四周及抽屉、口袋清洁，不得有书包、手机、任何纸片和其他未指定携带的教材、复印资料等。考试期间不得交头接耳、左顾右盼、互借用具，不得私自将试卷拆开，未交答卷不得私自离开考场等，禁止任何形式的考试违纪、作弊行为。</w:t>
      </w:r>
    </w:p>
    <w:p>
      <w:pPr>
        <w:spacing w:line="4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.学生如遇试题字迹不清、试卷缺损等情况应及时要求更换试卷，涉及试题内容的疑问，一般不得向监考教师询问，考试要求使用统一规定的草稿纸。学生提前答完试卷须经监考教师同意后离开考场，考试结束应立即停止答卷，待试卷清点无误后离开考场。</w:t>
      </w:r>
    </w:p>
    <w:p>
      <w:pPr>
        <w:spacing w:line="420" w:lineRule="exact"/>
        <w:jc w:val="left"/>
        <w:rPr>
          <w:rFonts w:ascii="仿宋_GB2312" w:hAnsi="黑体" w:eastAsia="仿宋_GB2312"/>
          <w:b/>
          <w:sz w:val="28"/>
        </w:rPr>
      </w:pPr>
      <w:r>
        <w:rPr>
          <w:rFonts w:hint="eastAsia" w:ascii="仿宋_GB2312" w:hAnsi="黑体" w:eastAsia="仿宋_GB2312"/>
          <w:b/>
          <w:sz w:val="28"/>
        </w:rPr>
        <w:t>特别提示：</w:t>
      </w:r>
    </w:p>
    <w:p>
      <w:pPr>
        <w:spacing w:line="4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1.仅允许携带必要文具，或将文具放入透明收纳袋中带入考场，手机、书包及非透明文具袋等一律不准携带。若已携带，须将手机关机后装入书包，集中放置在考场教室外区域。若有遗失，后果自负！</w:t>
      </w:r>
    </w:p>
    <w:p>
      <w:pPr>
        <w:spacing w:line="4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2.考前务必检查座位四周、抽屉及随身携带物品！</w:t>
      </w:r>
    </w:p>
    <w:p>
      <w:pPr>
        <w:spacing w:line="4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</w:t>
      </w:r>
      <w:r>
        <w:rPr>
          <w:rFonts w:hint="eastAsia" w:ascii="仿宋_GB2312" w:hAnsi="仿宋" w:eastAsia="仿宋_GB2312"/>
          <w:sz w:val="28"/>
          <w:szCs w:val="28"/>
        </w:rPr>
        <w:t>试卷发放后，务必认真阅读试卷首页左侧诚信考试承诺，并做好诚信签名</w:t>
      </w:r>
      <w:r>
        <w:rPr>
          <w:rFonts w:hint="eastAsia" w:ascii="仿宋_GB2312" w:hAnsi="宋体" w:eastAsia="仿宋_GB2312"/>
          <w:sz w:val="28"/>
        </w:rPr>
        <w:t xml:space="preserve">。草稿纸装订在试题册后拆开使用，考试结束连同试题一同交回。 </w:t>
      </w:r>
    </w:p>
    <w:p>
      <w:pPr>
        <w:tabs>
          <w:tab w:val="left" w:pos="7740"/>
        </w:tabs>
        <w:adjustRightInd w:val="0"/>
        <w:snapToGrid w:val="0"/>
        <w:spacing w:line="420" w:lineRule="exact"/>
        <w:ind w:firstLine="560" w:firstLineChars="200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4.对于夹带、携带手机、利用手机传递和接收考试信息等违反考试纪律的行为，学校将严肃处理，直至开除学籍！</w:t>
      </w:r>
    </w:p>
    <w:p>
      <w:pPr>
        <w:spacing w:line="420" w:lineRule="exact"/>
        <w:ind w:firstLine="640"/>
        <w:jc w:val="center"/>
        <w:rPr>
          <w:rFonts w:hint="eastAsia" w:ascii="华文行楷" w:hAnsi="宋体" w:eastAsia="华文行楷"/>
          <w:sz w:val="32"/>
        </w:rPr>
      </w:pPr>
      <w:r>
        <w:rPr>
          <w:rFonts w:hint="eastAsia" w:ascii="华文行楷" w:hAnsi="宋体" w:eastAsia="华文行楷"/>
          <w:sz w:val="32"/>
        </w:rPr>
        <w:t>学生未按规定携带考试证件一律不得参加考试！</w:t>
      </w:r>
    </w:p>
    <w:p>
      <w:pPr>
        <w:spacing w:line="420" w:lineRule="exact"/>
        <w:ind w:firstLine="640"/>
        <w:jc w:val="center"/>
      </w:pPr>
      <w:r>
        <w:rPr>
          <w:rFonts w:hint="eastAsia" w:ascii="华文行楷" w:hAnsi="宋体" w:eastAsia="华文行楷"/>
          <w:sz w:val="32"/>
        </w:rPr>
        <w:t>凡加入作弊组织参与集体作弊、第二次考试作弊、利用手机等通讯工具作弊等，一律给予开除学籍处分！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7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8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教务处</cp:lastModifiedBy>
  <dcterms:modified xsi:type="dcterms:W3CDTF">2019-11-15T11:31:17Z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