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99" w:rsidRPr="00551799" w:rsidRDefault="00551799" w:rsidP="00551799">
      <w:pPr>
        <w:widowControl/>
        <w:rPr>
          <w:rFonts w:ascii="宋体" w:eastAsia="宋体" w:hAnsi="宋体" w:cs="Times New Roman"/>
          <w:b/>
          <w:kern w:val="0"/>
          <w:sz w:val="24"/>
          <w:szCs w:val="24"/>
        </w:rPr>
      </w:pPr>
      <w:r w:rsidRPr="00551799">
        <w:rPr>
          <w:rFonts w:ascii="宋体" w:eastAsia="宋体" w:hAnsi="宋体" w:cs="Times New Roman" w:hint="eastAsia"/>
          <w:b/>
          <w:kern w:val="0"/>
          <w:sz w:val="24"/>
          <w:szCs w:val="24"/>
        </w:rPr>
        <w:t>附件</w:t>
      </w:r>
    </w:p>
    <w:p w:rsidR="00C35491" w:rsidRPr="00701DCE" w:rsidRDefault="00C35491" w:rsidP="00D57C0A">
      <w:pPr>
        <w:widowControl/>
        <w:jc w:val="center"/>
        <w:rPr>
          <w:rFonts w:ascii="宋体" w:eastAsia="宋体" w:hAnsi="宋体" w:cs="Times New Roman"/>
          <w:b/>
          <w:kern w:val="0"/>
          <w:sz w:val="32"/>
          <w:szCs w:val="32"/>
        </w:rPr>
      </w:pPr>
      <w:r w:rsidRPr="00701DCE">
        <w:rPr>
          <w:rFonts w:ascii="宋体" w:eastAsia="宋体" w:hAnsi="宋体" w:cs="Times New Roman" w:hint="eastAsia"/>
          <w:b/>
          <w:kern w:val="0"/>
          <w:sz w:val="32"/>
          <w:szCs w:val="32"/>
        </w:rPr>
        <w:t>西安建筑科技大学第四届金相技能大赛评分表</w:t>
      </w:r>
    </w:p>
    <w:tbl>
      <w:tblPr>
        <w:tblStyle w:val="aa"/>
        <w:tblW w:w="8931" w:type="dxa"/>
        <w:tblInd w:w="-176" w:type="dxa"/>
        <w:tblLook w:val="04A0"/>
      </w:tblPr>
      <w:tblGrid>
        <w:gridCol w:w="710"/>
        <w:gridCol w:w="1275"/>
        <w:gridCol w:w="1701"/>
        <w:gridCol w:w="3828"/>
        <w:gridCol w:w="1417"/>
      </w:tblGrid>
      <w:tr w:rsidR="00644F63" w:rsidRPr="00771AFE" w:rsidTr="00771AFE">
        <w:trPr>
          <w:trHeight w:val="416"/>
        </w:trPr>
        <w:tc>
          <w:tcPr>
            <w:tcW w:w="710" w:type="dxa"/>
            <w:noWrap/>
            <w:vAlign w:val="center"/>
            <w:hideMark/>
          </w:tcPr>
          <w:p w:rsidR="00644F63" w:rsidRPr="00771AFE" w:rsidRDefault="00644F63" w:rsidP="00F8066F">
            <w:pPr>
              <w:jc w:val="right"/>
              <w:rPr>
                <w:b/>
                <w:sz w:val="24"/>
                <w:szCs w:val="24"/>
              </w:rPr>
            </w:pPr>
            <w:r w:rsidRPr="00771AFE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5" w:type="dxa"/>
            <w:noWrap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b/>
                <w:sz w:val="24"/>
                <w:szCs w:val="24"/>
              </w:rPr>
            </w:pPr>
            <w:r w:rsidRPr="00771AFE">
              <w:rPr>
                <w:rFonts w:hint="eastAsia"/>
                <w:b/>
                <w:sz w:val="24"/>
                <w:szCs w:val="24"/>
              </w:rPr>
              <w:t>评分项目</w:t>
            </w:r>
          </w:p>
        </w:tc>
        <w:tc>
          <w:tcPr>
            <w:tcW w:w="1701" w:type="dxa"/>
            <w:noWrap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b/>
                <w:sz w:val="24"/>
                <w:szCs w:val="24"/>
              </w:rPr>
            </w:pPr>
            <w:r w:rsidRPr="00771AFE">
              <w:rPr>
                <w:rFonts w:hint="eastAsia"/>
                <w:b/>
                <w:sz w:val="24"/>
                <w:szCs w:val="24"/>
              </w:rPr>
              <w:t>要求</w:t>
            </w:r>
          </w:p>
        </w:tc>
        <w:tc>
          <w:tcPr>
            <w:tcW w:w="3828" w:type="dxa"/>
            <w:noWrap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b/>
                <w:sz w:val="24"/>
                <w:szCs w:val="24"/>
              </w:rPr>
            </w:pPr>
            <w:r w:rsidRPr="00771AFE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417" w:type="dxa"/>
            <w:noWrap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b/>
                <w:sz w:val="24"/>
                <w:szCs w:val="24"/>
              </w:rPr>
            </w:pPr>
            <w:r w:rsidRPr="00771AFE">
              <w:rPr>
                <w:rFonts w:hint="eastAsia"/>
                <w:b/>
                <w:sz w:val="24"/>
                <w:szCs w:val="24"/>
              </w:rPr>
              <w:t>得分</w:t>
            </w:r>
          </w:p>
        </w:tc>
      </w:tr>
      <w:tr w:rsidR="00644F63" w:rsidRPr="00771AFE" w:rsidTr="00771AFE">
        <w:trPr>
          <w:trHeight w:val="270"/>
        </w:trPr>
        <w:tc>
          <w:tcPr>
            <w:tcW w:w="710" w:type="dxa"/>
            <w:vMerge w:val="restart"/>
            <w:noWrap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金相图像质量（</w:t>
            </w:r>
            <w:r w:rsidRPr="00771AFE">
              <w:rPr>
                <w:rFonts w:hint="eastAsia"/>
                <w:sz w:val="24"/>
                <w:szCs w:val="24"/>
              </w:rPr>
              <w:t>70</w:t>
            </w:r>
            <w:r w:rsidRPr="00771AFE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组织正确与组织清晰度（</w:t>
            </w:r>
            <w:r w:rsidRPr="00771AFE">
              <w:rPr>
                <w:rFonts w:hint="eastAsia"/>
                <w:sz w:val="24"/>
                <w:szCs w:val="24"/>
              </w:rPr>
              <w:t>40</w:t>
            </w:r>
            <w:r w:rsidRPr="00771AFE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3828" w:type="dxa"/>
            <w:noWrap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几乎看不清组织</w:t>
            </w:r>
          </w:p>
        </w:tc>
        <w:tc>
          <w:tcPr>
            <w:tcW w:w="1417" w:type="dxa"/>
            <w:noWrap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0~5</w:t>
            </w:r>
            <w:r w:rsidRPr="00771AFE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644F63" w:rsidRPr="00771AFE" w:rsidTr="00771AFE">
        <w:trPr>
          <w:trHeight w:val="270"/>
        </w:trPr>
        <w:tc>
          <w:tcPr>
            <w:tcW w:w="710" w:type="dxa"/>
            <w:vMerge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noWrap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几乎可以辨别组织、组织较正确</w:t>
            </w:r>
          </w:p>
        </w:tc>
        <w:tc>
          <w:tcPr>
            <w:tcW w:w="1417" w:type="dxa"/>
            <w:noWrap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6~20</w:t>
            </w:r>
            <w:r w:rsidRPr="00771AFE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644F63" w:rsidRPr="00771AFE" w:rsidTr="00771AFE">
        <w:trPr>
          <w:trHeight w:val="270"/>
        </w:trPr>
        <w:tc>
          <w:tcPr>
            <w:tcW w:w="710" w:type="dxa"/>
            <w:vMerge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noWrap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组织比较清晰、组织正确</w:t>
            </w:r>
          </w:p>
        </w:tc>
        <w:tc>
          <w:tcPr>
            <w:tcW w:w="1417" w:type="dxa"/>
            <w:noWrap/>
            <w:vAlign w:val="center"/>
            <w:hideMark/>
          </w:tcPr>
          <w:p w:rsidR="00644F63" w:rsidRPr="00771AFE" w:rsidRDefault="00644F63" w:rsidP="00F8066F">
            <w:pPr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21~35</w:t>
            </w:r>
            <w:r w:rsidRPr="00771AFE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644F63" w:rsidRPr="00771AFE" w:rsidTr="00771AFE">
        <w:trPr>
          <w:trHeight w:val="270"/>
        </w:trPr>
        <w:tc>
          <w:tcPr>
            <w:tcW w:w="710" w:type="dxa"/>
            <w:vMerge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noWrap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组织很清晰、组织正确</w:t>
            </w:r>
          </w:p>
        </w:tc>
        <w:tc>
          <w:tcPr>
            <w:tcW w:w="1417" w:type="dxa"/>
            <w:noWrap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36~40</w:t>
            </w:r>
            <w:r w:rsidRPr="00771AFE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644F63" w:rsidRPr="00771AFE" w:rsidTr="00771AFE">
        <w:trPr>
          <w:trHeight w:val="270"/>
        </w:trPr>
        <w:tc>
          <w:tcPr>
            <w:tcW w:w="710" w:type="dxa"/>
            <w:vMerge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划痕（</w:t>
            </w:r>
            <w:r w:rsidRPr="00771AFE">
              <w:rPr>
                <w:rFonts w:hint="eastAsia"/>
                <w:sz w:val="24"/>
                <w:szCs w:val="24"/>
              </w:rPr>
              <w:t>20</w:t>
            </w:r>
            <w:r w:rsidRPr="00771AFE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3828" w:type="dxa"/>
            <w:noWrap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划痕粗大且很多</w:t>
            </w:r>
          </w:p>
        </w:tc>
        <w:tc>
          <w:tcPr>
            <w:tcW w:w="1417" w:type="dxa"/>
            <w:noWrap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0~5</w:t>
            </w:r>
            <w:r w:rsidRPr="00771AFE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644F63" w:rsidRPr="00771AFE" w:rsidTr="00771AFE">
        <w:trPr>
          <w:trHeight w:val="270"/>
        </w:trPr>
        <w:tc>
          <w:tcPr>
            <w:tcW w:w="710" w:type="dxa"/>
            <w:vMerge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noWrap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划痕数量中等</w:t>
            </w:r>
          </w:p>
        </w:tc>
        <w:tc>
          <w:tcPr>
            <w:tcW w:w="1417" w:type="dxa"/>
            <w:noWrap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6~15</w:t>
            </w:r>
            <w:r w:rsidRPr="00771AFE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644F63" w:rsidRPr="00771AFE" w:rsidTr="00771AFE">
        <w:trPr>
          <w:trHeight w:val="270"/>
        </w:trPr>
        <w:tc>
          <w:tcPr>
            <w:tcW w:w="710" w:type="dxa"/>
            <w:vMerge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noWrap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划痕很少或没有</w:t>
            </w:r>
          </w:p>
        </w:tc>
        <w:tc>
          <w:tcPr>
            <w:tcW w:w="1417" w:type="dxa"/>
            <w:noWrap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16~20</w:t>
            </w:r>
            <w:r w:rsidRPr="00771AFE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644F63" w:rsidRPr="00771AFE" w:rsidTr="00771AFE">
        <w:trPr>
          <w:trHeight w:val="1072"/>
        </w:trPr>
        <w:tc>
          <w:tcPr>
            <w:tcW w:w="710" w:type="dxa"/>
            <w:vMerge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假象（</w:t>
            </w:r>
            <w:r w:rsidRPr="00771AFE">
              <w:rPr>
                <w:rFonts w:hint="eastAsia"/>
                <w:sz w:val="24"/>
                <w:szCs w:val="24"/>
              </w:rPr>
              <w:t>10</w:t>
            </w:r>
            <w:r w:rsidRPr="00771AFE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3828" w:type="dxa"/>
            <w:noWrap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假象严重程度</w:t>
            </w:r>
          </w:p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（没有假象得满分</w:t>
            </w:r>
            <w:r w:rsidRPr="00771AFE">
              <w:rPr>
                <w:rFonts w:hint="eastAsia"/>
                <w:sz w:val="24"/>
                <w:szCs w:val="24"/>
              </w:rPr>
              <w:t>10</w:t>
            </w:r>
            <w:r w:rsidRPr="00771AFE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17" w:type="dxa"/>
            <w:noWrap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0~10</w:t>
            </w:r>
            <w:r w:rsidRPr="00771AFE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644F63" w:rsidRPr="00771AFE" w:rsidTr="00771AFE">
        <w:trPr>
          <w:trHeight w:val="270"/>
        </w:trPr>
        <w:tc>
          <w:tcPr>
            <w:tcW w:w="710" w:type="dxa"/>
            <w:vMerge w:val="restart"/>
            <w:noWrap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644F63" w:rsidRPr="00771AFE" w:rsidRDefault="00644F63" w:rsidP="00644F63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样品清洁程度（</w:t>
            </w:r>
            <w:r w:rsidRPr="00771AFE">
              <w:rPr>
                <w:rFonts w:hint="eastAsia"/>
                <w:sz w:val="24"/>
                <w:szCs w:val="24"/>
              </w:rPr>
              <w:t>10</w:t>
            </w:r>
            <w:r w:rsidRPr="00771AFE">
              <w:rPr>
                <w:rFonts w:hint="eastAsia"/>
                <w:sz w:val="24"/>
                <w:szCs w:val="24"/>
              </w:rPr>
              <w:t>分</w:t>
            </w:r>
            <w:r w:rsidR="00771AFE" w:rsidRPr="00771AFE">
              <w:rPr>
                <w:rFonts w:hint="eastAsia"/>
                <w:sz w:val="24"/>
                <w:szCs w:val="24"/>
              </w:rPr>
              <w:t>，</w:t>
            </w:r>
            <w:r w:rsidRPr="00771AFE">
              <w:rPr>
                <w:rFonts w:hint="eastAsia"/>
                <w:sz w:val="24"/>
                <w:szCs w:val="24"/>
              </w:rPr>
              <w:t>包括宏观划痕）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644F63" w:rsidRPr="00771AFE" w:rsidRDefault="00644F63" w:rsidP="00644F63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视污点、坑点多少情况给分</w:t>
            </w:r>
          </w:p>
        </w:tc>
        <w:tc>
          <w:tcPr>
            <w:tcW w:w="3828" w:type="dxa"/>
            <w:noWrap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污迹、坑点、宏观划痕多</w:t>
            </w:r>
          </w:p>
        </w:tc>
        <w:tc>
          <w:tcPr>
            <w:tcW w:w="1417" w:type="dxa"/>
            <w:noWrap/>
            <w:vAlign w:val="center"/>
            <w:hideMark/>
          </w:tcPr>
          <w:p w:rsidR="00644F63" w:rsidRPr="00771AFE" w:rsidRDefault="00644F63" w:rsidP="00644F63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0~3</w:t>
            </w:r>
            <w:r w:rsidRPr="00771AFE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644F63" w:rsidRPr="00771AFE" w:rsidTr="00771AFE">
        <w:trPr>
          <w:trHeight w:val="270"/>
        </w:trPr>
        <w:tc>
          <w:tcPr>
            <w:tcW w:w="710" w:type="dxa"/>
            <w:vMerge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noWrap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污迹、坑点、宏观划痕中等</w:t>
            </w:r>
          </w:p>
        </w:tc>
        <w:tc>
          <w:tcPr>
            <w:tcW w:w="1417" w:type="dxa"/>
            <w:noWrap/>
            <w:vAlign w:val="center"/>
            <w:hideMark/>
          </w:tcPr>
          <w:p w:rsidR="00644F63" w:rsidRPr="00771AFE" w:rsidRDefault="00644F63" w:rsidP="00644F63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4~7</w:t>
            </w:r>
            <w:r w:rsidRPr="00771AFE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644F63" w:rsidRPr="00771AFE" w:rsidTr="00771AFE">
        <w:trPr>
          <w:trHeight w:val="1647"/>
        </w:trPr>
        <w:tc>
          <w:tcPr>
            <w:tcW w:w="710" w:type="dxa"/>
            <w:vMerge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noWrap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污迹、坑点、宏观划痕少或者没有</w:t>
            </w:r>
          </w:p>
        </w:tc>
        <w:tc>
          <w:tcPr>
            <w:tcW w:w="1417" w:type="dxa"/>
            <w:noWrap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10~12</w:t>
            </w:r>
            <w:r w:rsidRPr="00771AFE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644F63" w:rsidRPr="00771AFE" w:rsidTr="00771AFE">
        <w:trPr>
          <w:trHeight w:val="270"/>
        </w:trPr>
        <w:tc>
          <w:tcPr>
            <w:tcW w:w="710" w:type="dxa"/>
            <w:vMerge w:val="restart"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644F63" w:rsidRPr="00771AFE" w:rsidRDefault="00771AFE" w:rsidP="00F8066F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样品观察面平整度（</w:t>
            </w:r>
            <w:r w:rsidRPr="00771AFE">
              <w:rPr>
                <w:rFonts w:hint="eastAsia"/>
                <w:sz w:val="24"/>
                <w:szCs w:val="24"/>
              </w:rPr>
              <w:t>10</w:t>
            </w:r>
            <w:r w:rsidRPr="00771AFE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644F63" w:rsidRPr="00771AFE" w:rsidRDefault="00644F63" w:rsidP="00771AFE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观察面平整度（</w:t>
            </w:r>
            <w:r w:rsidR="00771AFE" w:rsidRPr="00771AFE">
              <w:rPr>
                <w:rFonts w:hint="eastAsia"/>
                <w:sz w:val="24"/>
                <w:szCs w:val="24"/>
              </w:rPr>
              <w:t>8</w:t>
            </w:r>
            <w:r w:rsidRPr="00771AFE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3828" w:type="dxa"/>
            <w:noWrap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有明显坡面</w:t>
            </w:r>
          </w:p>
        </w:tc>
        <w:tc>
          <w:tcPr>
            <w:tcW w:w="1417" w:type="dxa"/>
            <w:noWrap/>
            <w:vAlign w:val="center"/>
            <w:hideMark/>
          </w:tcPr>
          <w:p w:rsidR="00644F63" w:rsidRPr="00771AFE" w:rsidRDefault="00644F63" w:rsidP="00771AFE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0~</w:t>
            </w:r>
            <w:r w:rsidR="00771AFE" w:rsidRPr="00771AFE">
              <w:rPr>
                <w:rFonts w:hint="eastAsia"/>
                <w:sz w:val="24"/>
                <w:szCs w:val="24"/>
              </w:rPr>
              <w:t>3</w:t>
            </w:r>
            <w:r w:rsidRPr="00771AFE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644F63" w:rsidRPr="00771AFE" w:rsidTr="00771AFE">
        <w:trPr>
          <w:trHeight w:val="270"/>
        </w:trPr>
        <w:tc>
          <w:tcPr>
            <w:tcW w:w="710" w:type="dxa"/>
            <w:vMerge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noWrap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坡面小基本平整</w:t>
            </w:r>
          </w:p>
        </w:tc>
        <w:tc>
          <w:tcPr>
            <w:tcW w:w="1417" w:type="dxa"/>
            <w:noWrap/>
            <w:vAlign w:val="center"/>
            <w:hideMark/>
          </w:tcPr>
          <w:p w:rsidR="00644F63" w:rsidRPr="00771AFE" w:rsidRDefault="00771AFE" w:rsidP="00771AFE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4</w:t>
            </w:r>
            <w:r w:rsidR="00644F63" w:rsidRPr="00771AFE">
              <w:rPr>
                <w:rFonts w:hint="eastAsia"/>
                <w:sz w:val="24"/>
                <w:szCs w:val="24"/>
              </w:rPr>
              <w:t>~</w:t>
            </w:r>
            <w:r w:rsidRPr="00771AFE">
              <w:rPr>
                <w:rFonts w:hint="eastAsia"/>
                <w:sz w:val="24"/>
                <w:szCs w:val="24"/>
              </w:rPr>
              <w:t>6</w:t>
            </w:r>
            <w:r w:rsidR="00644F63" w:rsidRPr="00771AFE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644F63" w:rsidRPr="00771AFE" w:rsidTr="00771AFE">
        <w:trPr>
          <w:trHeight w:val="270"/>
        </w:trPr>
        <w:tc>
          <w:tcPr>
            <w:tcW w:w="710" w:type="dxa"/>
            <w:vMerge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noWrap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很平整</w:t>
            </w:r>
          </w:p>
        </w:tc>
        <w:tc>
          <w:tcPr>
            <w:tcW w:w="1417" w:type="dxa"/>
            <w:noWrap/>
            <w:vAlign w:val="center"/>
            <w:hideMark/>
          </w:tcPr>
          <w:p w:rsidR="00644F63" w:rsidRPr="00771AFE" w:rsidRDefault="00771AFE" w:rsidP="00771AFE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6</w:t>
            </w:r>
            <w:r w:rsidR="00644F63" w:rsidRPr="00771AFE">
              <w:rPr>
                <w:rFonts w:hint="eastAsia"/>
                <w:sz w:val="24"/>
                <w:szCs w:val="24"/>
              </w:rPr>
              <w:t>~</w:t>
            </w:r>
            <w:r w:rsidRPr="00771AFE">
              <w:rPr>
                <w:rFonts w:hint="eastAsia"/>
                <w:sz w:val="24"/>
                <w:szCs w:val="24"/>
              </w:rPr>
              <w:t>8</w:t>
            </w:r>
            <w:r w:rsidR="00644F63" w:rsidRPr="00771AFE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644F63" w:rsidRPr="00771AFE" w:rsidTr="00771AFE">
        <w:trPr>
          <w:trHeight w:val="652"/>
        </w:trPr>
        <w:tc>
          <w:tcPr>
            <w:tcW w:w="710" w:type="dxa"/>
            <w:vMerge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样品磨面倒角（</w:t>
            </w:r>
            <w:r w:rsidRPr="00771AFE">
              <w:rPr>
                <w:rFonts w:hint="eastAsia"/>
                <w:sz w:val="24"/>
                <w:szCs w:val="24"/>
              </w:rPr>
              <w:t>2</w:t>
            </w:r>
            <w:r w:rsidRPr="00771AFE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3828" w:type="dxa"/>
            <w:noWrap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目测，视倒角质量给分</w:t>
            </w:r>
          </w:p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（标准倒角为</w:t>
            </w:r>
            <w:r w:rsidRPr="00771AFE">
              <w:rPr>
                <w:rFonts w:hint="eastAsia"/>
                <w:sz w:val="24"/>
                <w:szCs w:val="24"/>
              </w:rPr>
              <w:t>0.5mm</w:t>
            </w:r>
            <w:r w:rsidRPr="00771AFE">
              <w:rPr>
                <w:rFonts w:hint="eastAsia"/>
                <w:sz w:val="24"/>
                <w:szCs w:val="24"/>
              </w:rPr>
              <w:t>×</w:t>
            </w:r>
            <w:r w:rsidRPr="00771AFE">
              <w:rPr>
                <w:rFonts w:hint="eastAsia"/>
                <w:sz w:val="24"/>
                <w:szCs w:val="24"/>
              </w:rPr>
              <w:t>45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°</m:t>
              </m:r>
            </m:oMath>
            <w:r w:rsidRPr="00771AFE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noWrap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0~2</w:t>
            </w:r>
            <w:r w:rsidRPr="00771AFE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644F63" w:rsidRPr="00771AFE" w:rsidTr="00771AFE">
        <w:trPr>
          <w:trHeight w:val="270"/>
        </w:trPr>
        <w:tc>
          <w:tcPr>
            <w:tcW w:w="710" w:type="dxa"/>
            <w:vMerge w:val="restart"/>
            <w:noWrap/>
            <w:vAlign w:val="center"/>
            <w:hideMark/>
          </w:tcPr>
          <w:p w:rsidR="00644F63" w:rsidRPr="00771AFE" w:rsidRDefault="00771AFE" w:rsidP="00F8066F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操作习惯（</w:t>
            </w:r>
            <w:r w:rsidRPr="00771AFE">
              <w:rPr>
                <w:rFonts w:hint="eastAsia"/>
                <w:sz w:val="24"/>
                <w:szCs w:val="24"/>
              </w:rPr>
              <w:t>10</w:t>
            </w:r>
            <w:r w:rsidRPr="00771AFE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引导学生良好实验习惯</w:t>
            </w:r>
          </w:p>
        </w:tc>
        <w:tc>
          <w:tcPr>
            <w:tcW w:w="3828" w:type="dxa"/>
            <w:noWrap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浸蚀后不乱扔药棉等</w:t>
            </w:r>
          </w:p>
        </w:tc>
        <w:tc>
          <w:tcPr>
            <w:tcW w:w="1417" w:type="dxa"/>
            <w:noWrap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0~2</w:t>
            </w:r>
            <w:r w:rsidRPr="00771AFE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644F63" w:rsidRPr="00771AFE" w:rsidTr="00771AFE">
        <w:trPr>
          <w:trHeight w:val="270"/>
        </w:trPr>
        <w:tc>
          <w:tcPr>
            <w:tcW w:w="710" w:type="dxa"/>
            <w:vMerge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noWrap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整理砂纸、清洁场地</w:t>
            </w:r>
          </w:p>
        </w:tc>
        <w:tc>
          <w:tcPr>
            <w:tcW w:w="1417" w:type="dxa"/>
            <w:noWrap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0~4</w:t>
            </w:r>
            <w:r w:rsidRPr="00771AFE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644F63" w:rsidRPr="00771AFE" w:rsidTr="00771AFE">
        <w:trPr>
          <w:trHeight w:val="998"/>
        </w:trPr>
        <w:tc>
          <w:tcPr>
            <w:tcW w:w="710" w:type="dxa"/>
            <w:vMerge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noWrap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规范使用显微镜</w:t>
            </w:r>
          </w:p>
        </w:tc>
        <w:tc>
          <w:tcPr>
            <w:tcW w:w="1417" w:type="dxa"/>
            <w:noWrap/>
            <w:vAlign w:val="center"/>
            <w:hideMark/>
          </w:tcPr>
          <w:p w:rsidR="00644F63" w:rsidRPr="00771AFE" w:rsidRDefault="00644F63" w:rsidP="00F8066F">
            <w:pPr>
              <w:jc w:val="center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0~4</w:t>
            </w:r>
            <w:r w:rsidRPr="00771AFE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771AFE" w:rsidRPr="00771AFE" w:rsidTr="00771AFE">
        <w:trPr>
          <w:trHeight w:val="3233"/>
        </w:trPr>
        <w:tc>
          <w:tcPr>
            <w:tcW w:w="8931" w:type="dxa"/>
            <w:gridSpan w:val="5"/>
            <w:noWrap/>
            <w:vAlign w:val="center"/>
            <w:hideMark/>
          </w:tcPr>
          <w:p w:rsidR="00771AFE" w:rsidRPr="00771AFE" w:rsidRDefault="00771AFE" w:rsidP="00771AFE">
            <w:pPr>
              <w:jc w:val="left"/>
              <w:rPr>
                <w:b/>
                <w:sz w:val="24"/>
                <w:szCs w:val="24"/>
              </w:rPr>
            </w:pPr>
            <w:r w:rsidRPr="00771AFE">
              <w:rPr>
                <w:b/>
                <w:sz w:val="24"/>
                <w:szCs w:val="24"/>
              </w:rPr>
              <w:t>其他规定</w:t>
            </w:r>
            <w:r w:rsidRPr="00771AFE">
              <w:rPr>
                <w:rFonts w:hint="eastAsia"/>
                <w:b/>
                <w:sz w:val="24"/>
                <w:szCs w:val="24"/>
              </w:rPr>
              <w:t>：</w:t>
            </w:r>
          </w:p>
          <w:p w:rsidR="00771AFE" w:rsidRPr="00771AFE" w:rsidRDefault="00771AFE" w:rsidP="00644F63">
            <w:pPr>
              <w:pStyle w:val="a3"/>
              <w:numPr>
                <w:ilvl w:val="0"/>
                <w:numId w:val="9"/>
              </w:numPr>
              <w:ind w:left="0" w:firstLineChars="0" w:firstLine="0"/>
              <w:jc w:val="left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提前上交样品者不加分。</w:t>
            </w:r>
          </w:p>
          <w:p w:rsidR="00771AFE" w:rsidRPr="00771AFE" w:rsidRDefault="00771AFE" w:rsidP="00644F63">
            <w:pPr>
              <w:pStyle w:val="a3"/>
              <w:numPr>
                <w:ilvl w:val="0"/>
                <w:numId w:val="9"/>
              </w:numPr>
              <w:ind w:left="0" w:firstLineChars="0" w:firstLine="0"/>
              <w:jc w:val="left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选手遗失样品袋或者污染编号导致无法辨认的，比赛成绩计为零分</w:t>
            </w:r>
            <w:r w:rsidRPr="00771AFE">
              <w:rPr>
                <w:sz w:val="24"/>
                <w:szCs w:val="24"/>
              </w:rPr>
              <w:t>。</w:t>
            </w:r>
          </w:p>
          <w:p w:rsidR="00771AFE" w:rsidRPr="00771AFE" w:rsidRDefault="00771AFE" w:rsidP="00644F63">
            <w:pPr>
              <w:pStyle w:val="a3"/>
              <w:numPr>
                <w:ilvl w:val="0"/>
                <w:numId w:val="9"/>
              </w:numPr>
              <w:ind w:left="0" w:firstLineChars="0" w:firstLine="0"/>
              <w:jc w:val="left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比赛过程中有作弊行为的，比赛成绩计为零分。</w:t>
            </w:r>
          </w:p>
          <w:p w:rsidR="00771AFE" w:rsidRPr="00771AFE" w:rsidRDefault="00771AFE" w:rsidP="00644F63">
            <w:pPr>
              <w:pStyle w:val="a3"/>
              <w:numPr>
                <w:ilvl w:val="0"/>
                <w:numId w:val="9"/>
              </w:numPr>
              <w:ind w:left="0" w:firstLineChars="0" w:firstLine="0"/>
              <w:jc w:val="left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选手进入决赛总分相同者，以图像得分较高者成绩优先。</w:t>
            </w:r>
          </w:p>
          <w:p w:rsidR="00771AFE" w:rsidRPr="00771AFE" w:rsidRDefault="00771AFE" w:rsidP="00644F63">
            <w:pPr>
              <w:pStyle w:val="a3"/>
              <w:numPr>
                <w:ilvl w:val="0"/>
                <w:numId w:val="9"/>
              </w:numPr>
              <w:ind w:left="0" w:firstLineChars="0" w:firstLine="0"/>
              <w:jc w:val="left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在工作人员宣布比赛结束一分钟后仍未上交样品的，样品不再送交评委评分，选手成绩记为零分。</w:t>
            </w:r>
          </w:p>
          <w:p w:rsidR="00771AFE" w:rsidRPr="00771AFE" w:rsidRDefault="00771AFE" w:rsidP="00644F63">
            <w:pPr>
              <w:pStyle w:val="a3"/>
              <w:numPr>
                <w:ilvl w:val="0"/>
                <w:numId w:val="9"/>
              </w:numPr>
              <w:ind w:left="0" w:firstLineChars="0" w:firstLine="0"/>
              <w:rPr>
                <w:sz w:val="24"/>
                <w:szCs w:val="24"/>
              </w:rPr>
            </w:pPr>
            <w:r w:rsidRPr="00771AFE">
              <w:rPr>
                <w:rFonts w:hint="eastAsia"/>
                <w:sz w:val="24"/>
                <w:szCs w:val="24"/>
              </w:rPr>
              <w:t>比赛过程中样品丢失申领新样品，每一次总分扣除</w:t>
            </w:r>
            <w:r w:rsidRPr="00771AFE">
              <w:rPr>
                <w:rFonts w:hint="eastAsia"/>
                <w:sz w:val="24"/>
                <w:szCs w:val="24"/>
              </w:rPr>
              <w:t>10</w:t>
            </w:r>
            <w:r w:rsidRPr="00771AFE">
              <w:rPr>
                <w:rFonts w:hint="eastAsia"/>
                <w:sz w:val="24"/>
                <w:szCs w:val="24"/>
              </w:rPr>
              <w:t>分。</w:t>
            </w:r>
          </w:p>
        </w:tc>
      </w:tr>
    </w:tbl>
    <w:p w:rsidR="0059614C" w:rsidRPr="0059614C" w:rsidRDefault="0059614C" w:rsidP="00551799">
      <w:pPr>
        <w:ind w:right="210"/>
        <w:rPr>
          <w:rFonts w:ascii="宋体" w:eastAsia="宋体" w:hAnsi="宋体"/>
        </w:rPr>
      </w:pPr>
      <w:bookmarkStart w:id="0" w:name="_GoBack"/>
      <w:bookmarkEnd w:id="0"/>
    </w:p>
    <w:sectPr w:rsidR="0059614C" w:rsidRPr="0059614C" w:rsidSect="00261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20C" w:rsidRDefault="00D7120C" w:rsidP="006917D6">
      <w:r>
        <w:separator/>
      </w:r>
    </w:p>
  </w:endnote>
  <w:endnote w:type="continuationSeparator" w:id="1">
    <w:p w:rsidR="00D7120C" w:rsidRDefault="00D7120C" w:rsidP="00691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20C" w:rsidRDefault="00D7120C" w:rsidP="006917D6">
      <w:r>
        <w:separator/>
      </w:r>
    </w:p>
  </w:footnote>
  <w:footnote w:type="continuationSeparator" w:id="1">
    <w:p w:rsidR="00D7120C" w:rsidRDefault="00D7120C" w:rsidP="006917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7CF5"/>
    <w:multiLevelType w:val="hybridMultilevel"/>
    <w:tmpl w:val="3C30707E"/>
    <w:lvl w:ilvl="0" w:tplc="8230D080">
      <w:start w:val="3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1D8F236D"/>
    <w:multiLevelType w:val="hybridMultilevel"/>
    <w:tmpl w:val="3508ED22"/>
    <w:lvl w:ilvl="0" w:tplc="20F84984">
      <w:start w:val="1"/>
      <w:numFmt w:val="decimal"/>
      <w:lvlText w:val="%1．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2">
    <w:nsid w:val="39D55048"/>
    <w:multiLevelType w:val="hybridMultilevel"/>
    <w:tmpl w:val="5128F286"/>
    <w:lvl w:ilvl="0" w:tplc="481817B8">
      <w:start w:val="2"/>
      <w:numFmt w:val="decimalEnclosedCircle"/>
      <w:lvlText w:val="%1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0" w:hanging="420"/>
      </w:pPr>
    </w:lvl>
    <w:lvl w:ilvl="2" w:tplc="0409001B" w:tentative="1">
      <w:start w:val="1"/>
      <w:numFmt w:val="lowerRoman"/>
      <w:lvlText w:val="%3."/>
      <w:lvlJc w:val="righ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9" w:tentative="1">
      <w:start w:val="1"/>
      <w:numFmt w:val="lowerLetter"/>
      <w:lvlText w:val="%5)"/>
      <w:lvlJc w:val="left"/>
      <w:pPr>
        <w:ind w:left="3510" w:hanging="420"/>
      </w:pPr>
    </w:lvl>
    <w:lvl w:ilvl="5" w:tplc="0409001B" w:tentative="1">
      <w:start w:val="1"/>
      <w:numFmt w:val="lowerRoman"/>
      <w:lvlText w:val="%6."/>
      <w:lvlJc w:val="righ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9" w:tentative="1">
      <w:start w:val="1"/>
      <w:numFmt w:val="lowerLetter"/>
      <w:lvlText w:val="%8)"/>
      <w:lvlJc w:val="left"/>
      <w:pPr>
        <w:ind w:left="4770" w:hanging="420"/>
      </w:pPr>
    </w:lvl>
    <w:lvl w:ilvl="8" w:tplc="0409001B" w:tentative="1">
      <w:start w:val="1"/>
      <w:numFmt w:val="lowerRoman"/>
      <w:lvlText w:val="%9."/>
      <w:lvlJc w:val="right"/>
      <w:pPr>
        <w:ind w:left="5190" w:hanging="420"/>
      </w:pPr>
    </w:lvl>
  </w:abstractNum>
  <w:abstractNum w:abstractNumId="3">
    <w:nsid w:val="51F444FE"/>
    <w:multiLevelType w:val="hybridMultilevel"/>
    <w:tmpl w:val="92E8315A"/>
    <w:lvl w:ilvl="0" w:tplc="D1CAC372">
      <w:start w:val="1"/>
      <w:numFmt w:val="decimal"/>
      <w:lvlText w:val="%1．"/>
      <w:lvlJc w:val="left"/>
      <w:pPr>
        <w:ind w:left="1410" w:hanging="360"/>
      </w:pPr>
      <w:rPr>
        <w:rFonts w:hint="default"/>
      </w:rPr>
    </w:lvl>
    <w:lvl w:ilvl="1" w:tplc="9F1211B0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4">
    <w:nsid w:val="5FA15E75"/>
    <w:multiLevelType w:val="hybridMultilevel"/>
    <w:tmpl w:val="907A15C6"/>
    <w:lvl w:ilvl="0" w:tplc="61542BCE">
      <w:start w:val="2"/>
      <w:numFmt w:val="decimalEnclosedCircle"/>
      <w:lvlText w:val="%1"/>
      <w:lvlJc w:val="left"/>
      <w:pPr>
        <w:ind w:left="1830" w:hanging="420"/>
      </w:pPr>
      <w:rPr>
        <w:rFonts w:hint="default"/>
      </w:rPr>
    </w:lvl>
    <w:lvl w:ilvl="1" w:tplc="9F1211B0">
      <w:start w:val="1"/>
      <w:numFmt w:val="decimalEnclosedCircle"/>
      <w:lvlText w:val="%2"/>
      <w:lvlJc w:val="left"/>
      <w:pPr>
        <w:ind w:left="225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9" w:tentative="1">
      <w:start w:val="1"/>
      <w:numFmt w:val="lowerLetter"/>
      <w:lvlText w:val="%5)"/>
      <w:lvlJc w:val="left"/>
      <w:pPr>
        <w:ind w:left="3510" w:hanging="420"/>
      </w:pPr>
    </w:lvl>
    <w:lvl w:ilvl="5" w:tplc="0409001B" w:tentative="1">
      <w:start w:val="1"/>
      <w:numFmt w:val="lowerRoman"/>
      <w:lvlText w:val="%6."/>
      <w:lvlJc w:val="righ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9" w:tentative="1">
      <w:start w:val="1"/>
      <w:numFmt w:val="lowerLetter"/>
      <w:lvlText w:val="%8)"/>
      <w:lvlJc w:val="left"/>
      <w:pPr>
        <w:ind w:left="4770" w:hanging="420"/>
      </w:pPr>
    </w:lvl>
    <w:lvl w:ilvl="8" w:tplc="0409001B" w:tentative="1">
      <w:start w:val="1"/>
      <w:numFmt w:val="lowerRoman"/>
      <w:lvlText w:val="%9."/>
      <w:lvlJc w:val="right"/>
      <w:pPr>
        <w:ind w:left="5190" w:hanging="420"/>
      </w:pPr>
    </w:lvl>
  </w:abstractNum>
  <w:abstractNum w:abstractNumId="5">
    <w:nsid w:val="65652856"/>
    <w:multiLevelType w:val="hybridMultilevel"/>
    <w:tmpl w:val="5596AEB0"/>
    <w:lvl w:ilvl="0" w:tplc="179E4A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D7E5C9E"/>
    <w:multiLevelType w:val="hybridMultilevel"/>
    <w:tmpl w:val="D54E901A"/>
    <w:lvl w:ilvl="0" w:tplc="05E20B0A">
      <w:start w:val="1"/>
      <w:numFmt w:val="bullet"/>
      <w:lvlText w:val=""/>
      <w:lvlJc w:val="center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E657807"/>
    <w:multiLevelType w:val="hybridMultilevel"/>
    <w:tmpl w:val="6810A388"/>
    <w:lvl w:ilvl="0" w:tplc="2878D16A">
      <w:start w:val="1"/>
      <w:numFmt w:val="japaneseCounting"/>
      <w:lvlText w:val="%1、"/>
      <w:lvlJc w:val="left"/>
      <w:pPr>
        <w:ind w:left="846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8">
    <w:nsid w:val="741E639D"/>
    <w:multiLevelType w:val="hybridMultilevel"/>
    <w:tmpl w:val="23783CAA"/>
    <w:lvl w:ilvl="0" w:tplc="610C5FD6">
      <w:start w:val="1"/>
      <w:numFmt w:val="decimal"/>
      <w:lvlText w:val="%1．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9">
    <w:nsid w:val="78495F7A"/>
    <w:multiLevelType w:val="hybridMultilevel"/>
    <w:tmpl w:val="DFF4400C"/>
    <w:lvl w:ilvl="0" w:tplc="61542BCE">
      <w:start w:val="2"/>
      <w:numFmt w:val="decimalEnclosedCircle"/>
      <w:lvlText w:val="%1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0" w:hanging="420"/>
      </w:pPr>
    </w:lvl>
    <w:lvl w:ilvl="2" w:tplc="0409001B" w:tentative="1">
      <w:start w:val="1"/>
      <w:numFmt w:val="lowerRoman"/>
      <w:lvlText w:val="%3."/>
      <w:lvlJc w:val="righ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9" w:tentative="1">
      <w:start w:val="1"/>
      <w:numFmt w:val="lowerLetter"/>
      <w:lvlText w:val="%5)"/>
      <w:lvlJc w:val="left"/>
      <w:pPr>
        <w:ind w:left="3510" w:hanging="420"/>
      </w:pPr>
    </w:lvl>
    <w:lvl w:ilvl="5" w:tplc="0409001B" w:tentative="1">
      <w:start w:val="1"/>
      <w:numFmt w:val="lowerRoman"/>
      <w:lvlText w:val="%6."/>
      <w:lvlJc w:val="righ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9" w:tentative="1">
      <w:start w:val="1"/>
      <w:numFmt w:val="lowerLetter"/>
      <w:lvlText w:val="%8)"/>
      <w:lvlJc w:val="left"/>
      <w:pPr>
        <w:ind w:left="4770" w:hanging="420"/>
      </w:pPr>
    </w:lvl>
    <w:lvl w:ilvl="8" w:tplc="0409001B" w:tentative="1">
      <w:start w:val="1"/>
      <w:numFmt w:val="lowerRoman"/>
      <w:lvlText w:val="%9."/>
      <w:lvlJc w:val="right"/>
      <w:pPr>
        <w:ind w:left="5190" w:hanging="42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23C"/>
    <w:rsid w:val="000226B2"/>
    <w:rsid w:val="00040B01"/>
    <w:rsid w:val="00041CFC"/>
    <w:rsid w:val="000F1C4D"/>
    <w:rsid w:val="0019669F"/>
    <w:rsid w:val="00261C0B"/>
    <w:rsid w:val="00301604"/>
    <w:rsid w:val="003521EE"/>
    <w:rsid w:val="004A723C"/>
    <w:rsid w:val="004E325D"/>
    <w:rsid w:val="0054089F"/>
    <w:rsid w:val="00551799"/>
    <w:rsid w:val="0059614C"/>
    <w:rsid w:val="005A3381"/>
    <w:rsid w:val="005E1CDE"/>
    <w:rsid w:val="00644F63"/>
    <w:rsid w:val="00670089"/>
    <w:rsid w:val="006917D6"/>
    <w:rsid w:val="006939BA"/>
    <w:rsid w:val="00701DCE"/>
    <w:rsid w:val="0070425E"/>
    <w:rsid w:val="00771AFE"/>
    <w:rsid w:val="007939ED"/>
    <w:rsid w:val="0083724F"/>
    <w:rsid w:val="008526FD"/>
    <w:rsid w:val="008736AE"/>
    <w:rsid w:val="00924320"/>
    <w:rsid w:val="00957FC0"/>
    <w:rsid w:val="009950AD"/>
    <w:rsid w:val="00BC57D8"/>
    <w:rsid w:val="00BD5D63"/>
    <w:rsid w:val="00C35491"/>
    <w:rsid w:val="00D472BE"/>
    <w:rsid w:val="00D57C0A"/>
    <w:rsid w:val="00D7120C"/>
    <w:rsid w:val="00DE65F2"/>
    <w:rsid w:val="00E639E2"/>
    <w:rsid w:val="00EA73E1"/>
    <w:rsid w:val="00EF01A0"/>
    <w:rsid w:val="00F25E9A"/>
    <w:rsid w:val="00F730B6"/>
    <w:rsid w:val="00FB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23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472B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36AE"/>
    <w:rPr>
      <w:color w:val="800080" w:themeColor="followedHyperlink"/>
      <w:u w:val="single"/>
    </w:rPr>
  </w:style>
  <w:style w:type="paragraph" w:styleId="a6">
    <w:name w:val="Date"/>
    <w:basedOn w:val="a"/>
    <w:next w:val="a"/>
    <w:link w:val="Char"/>
    <w:uiPriority w:val="99"/>
    <w:semiHidden/>
    <w:unhideWhenUsed/>
    <w:rsid w:val="005E1CDE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5E1CDE"/>
  </w:style>
  <w:style w:type="paragraph" w:styleId="a7">
    <w:name w:val="header"/>
    <w:basedOn w:val="a"/>
    <w:link w:val="Char0"/>
    <w:uiPriority w:val="99"/>
    <w:unhideWhenUsed/>
    <w:rsid w:val="00691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917D6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6917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6917D6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92432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924320"/>
    <w:rPr>
      <w:sz w:val="18"/>
      <w:szCs w:val="18"/>
    </w:rPr>
  </w:style>
  <w:style w:type="table" w:styleId="aa">
    <w:name w:val="Table Grid"/>
    <w:basedOn w:val="a1"/>
    <w:uiPriority w:val="59"/>
    <w:rsid w:val="00596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23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472B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36AE"/>
    <w:rPr>
      <w:color w:val="800080" w:themeColor="followedHyperlink"/>
      <w:u w:val="single"/>
    </w:rPr>
  </w:style>
  <w:style w:type="paragraph" w:styleId="a6">
    <w:name w:val="Date"/>
    <w:basedOn w:val="a"/>
    <w:next w:val="a"/>
    <w:link w:val="Char"/>
    <w:uiPriority w:val="99"/>
    <w:semiHidden/>
    <w:unhideWhenUsed/>
    <w:rsid w:val="005E1CDE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5E1CDE"/>
  </w:style>
  <w:style w:type="paragraph" w:styleId="a7">
    <w:name w:val="header"/>
    <w:basedOn w:val="a"/>
    <w:link w:val="Char0"/>
    <w:uiPriority w:val="99"/>
    <w:unhideWhenUsed/>
    <w:rsid w:val="00691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917D6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6917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6917D6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92432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924320"/>
    <w:rPr>
      <w:sz w:val="18"/>
      <w:szCs w:val="18"/>
    </w:rPr>
  </w:style>
  <w:style w:type="table" w:styleId="aa">
    <w:name w:val="Table Grid"/>
    <w:basedOn w:val="a1"/>
    <w:uiPriority w:val="59"/>
    <w:rsid w:val="00596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>Lenovo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2016-03-10T03:02:00Z</dcterms:created>
  <dcterms:modified xsi:type="dcterms:W3CDTF">2016-03-10T03:02:00Z</dcterms:modified>
</cp:coreProperties>
</file>